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E7" w:rsidRPr="00A76839" w:rsidRDefault="00A76839" w:rsidP="00A76839">
      <w:pPr>
        <w:pStyle w:val="Standard2cm"/>
        <w:ind w:left="0"/>
        <w:jc w:val="both"/>
        <w:rPr>
          <w:b/>
          <w:lang w:val="en-US"/>
        </w:rPr>
      </w:pPr>
      <w:r w:rsidRPr="00A76839">
        <w:rPr>
          <w:b/>
          <w:sz w:val="26"/>
          <w:lang w:val="en-US"/>
        </w:rPr>
        <w:t>Quality Control of a radiopharmaceutical</w:t>
      </w:r>
    </w:p>
    <w:p w:rsidR="00A76839" w:rsidRPr="00A76839" w:rsidRDefault="00A76839" w:rsidP="00A76839">
      <w:pPr>
        <w:pStyle w:val="Standard2cm"/>
        <w:ind w:left="0"/>
        <w:jc w:val="both"/>
        <w:rPr>
          <w:b/>
          <w:i/>
          <w:lang w:val="en-US"/>
        </w:rPr>
      </w:pPr>
    </w:p>
    <w:p w:rsidR="00A76839" w:rsidRDefault="00A76839" w:rsidP="00A76839">
      <w:pPr>
        <w:pStyle w:val="Standard2cm"/>
        <w:ind w:left="0"/>
        <w:jc w:val="both"/>
        <w:rPr>
          <w:lang w:val="en-US"/>
        </w:rPr>
      </w:pPr>
    </w:p>
    <w:p w:rsidR="001B35E7" w:rsidRDefault="001B35E7" w:rsidP="00A76839">
      <w:pPr>
        <w:pStyle w:val="Standard2cm"/>
        <w:ind w:left="0"/>
        <w:jc w:val="both"/>
        <w:rPr>
          <w:lang w:val="en-US"/>
        </w:rPr>
      </w:pPr>
      <w:r>
        <w:rPr>
          <w:lang w:val="en-US"/>
        </w:rPr>
        <w:t>Please answer to the</w:t>
      </w:r>
      <w:r w:rsidR="00A76839">
        <w:rPr>
          <w:lang w:val="en-US"/>
        </w:rPr>
        <w:t xml:space="preserve"> </w:t>
      </w:r>
      <w:r>
        <w:rPr>
          <w:lang w:val="en-US"/>
        </w:rPr>
        <w:t>following questions:</w:t>
      </w:r>
    </w:p>
    <w:p w:rsidR="00A76839" w:rsidRDefault="00A76839" w:rsidP="00A76839">
      <w:pPr>
        <w:pStyle w:val="Standard2cm"/>
        <w:ind w:left="0"/>
        <w:jc w:val="both"/>
        <w:rPr>
          <w:lang w:val="en-US"/>
        </w:rPr>
      </w:pPr>
    </w:p>
    <w:p w:rsidR="001B35E7" w:rsidRDefault="001B35E7" w:rsidP="00A76839">
      <w:pPr>
        <w:pStyle w:val="Standard2cm"/>
        <w:jc w:val="both"/>
        <w:rPr>
          <w:lang w:val="en-US"/>
        </w:rPr>
      </w:pPr>
    </w:p>
    <w:p w:rsidR="00660C8D" w:rsidRDefault="009D5506" w:rsidP="00A76839">
      <w:pPr>
        <w:pStyle w:val="Standard2cm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How is named the </w:t>
      </w:r>
      <w:r w:rsidR="00D73F52">
        <w:rPr>
          <w:lang w:val="en-US"/>
        </w:rPr>
        <w:t>document</w:t>
      </w:r>
      <w:r w:rsidR="00660C8D">
        <w:rPr>
          <w:lang w:val="en-US"/>
        </w:rPr>
        <w:t xml:space="preserve"> </w:t>
      </w:r>
      <w:r w:rsidR="00A76839">
        <w:rPr>
          <w:lang w:val="en-US"/>
        </w:rPr>
        <w:t>where</w:t>
      </w:r>
      <w:r w:rsidR="00660C8D">
        <w:rPr>
          <w:lang w:val="en-US"/>
        </w:rPr>
        <w:t xml:space="preserve"> the </w:t>
      </w:r>
      <w:r>
        <w:rPr>
          <w:lang w:val="en-US"/>
        </w:rPr>
        <w:t xml:space="preserve">relevant information about a radiopharmaceutical product </w:t>
      </w:r>
      <w:r w:rsidR="00A76839">
        <w:rPr>
          <w:lang w:val="en-US"/>
        </w:rPr>
        <w:t>and its quality control is described? Which</w:t>
      </w:r>
      <w:r>
        <w:rPr>
          <w:lang w:val="en-US"/>
        </w:rPr>
        <w:t xml:space="preserve"> information can you </w:t>
      </w:r>
      <w:r w:rsidR="00A76839">
        <w:rPr>
          <w:lang w:val="en-US"/>
        </w:rPr>
        <w:t xml:space="preserve">obtain from </w:t>
      </w:r>
      <w:r w:rsidR="00D73F52">
        <w:rPr>
          <w:lang w:val="en-US"/>
        </w:rPr>
        <w:t>this document</w:t>
      </w:r>
      <w:r>
        <w:rPr>
          <w:lang w:val="en-US"/>
        </w:rPr>
        <w:t>?</w:t>
      </w:r>
    </w:p>
    <w:p w:rsidR="00660C8D" w:rsidRDefault="00660C8D" w:rsidP="00A76839">
      <w:pPr>
        <w:pStyle w:val="Standard2cm"/>
        <w:ind w:left="360"/>
        <w:jc w:val="both"/>
        <w:rPr>
          <w:lang w:val="en-US"/>
        </w:rPr>
      </w:pPr>
    </w:p>
    <w:p w:rsidR="00660C8D" w:rsidRDefault="00660C8D" w:rsidP="00A76839">
      <w:pPr>
        <w:pStyle w:val="Standard2cm"/>
        <w:ind w:left="360"/>
        <w:jc w:val="both"/>
        <w:rPr>
          <w:lang w:val="en-US"/>
        </w:rPr>
      </w:pPr>
    </w:p>
    <w:p w:rsidR="00563E0E" w:rsidRPr="00511442" w:rsidRDefault="00563E0E" w:rsidP="00563E0E">
      <w:pPr>
        <w:pStyle w:val="Standard2cm"/>
        <w:ind w:left="360"/>
        <w:rPr>
          <w:color w:val="92D050"/>
          <w:lang w:val="en-US"/>
        </w:rPr>
      </w:pPr>
      <w:r w:rsidRPr="00511442">
        <w:rPr>
          <w:color w:val="92D050"/>
          <w:lang w:val="en-US"/>
        </w:rPr>
        <w:t>Summary of product characteristics (SPC)</w:t>
      </w:r>
    </w:p>
    <w:p w:rsidR="00660C8D" w:rsidRDefault="00660C8D" w:rsidP="00A76839">
      <w:pPr>
        <w:pStyle w:val="Standard2cm"/>
        <w:ind w:left="360"/>
        <w:jc w:val="both"/>
        <w:rPr>
          <w:lang w:val="en-US"/>
        </w:rPr>
      </w:pPr>
    </w:p>
    <w:p w:rsidR="00660C8D" w:rsidRDefault="00660C8D" w:rsidP="00A76839">
      <w:pPr>
        <w:pStyle w:val="Standard2cm"/>
        <w:ind w:left="360"/>
        <w:jc w:val="both"/>
        <w:rPr>
          <w:lang w:val="en-US"/>
        </w:rPr>
      </w:pPr>
    </w:p>
    <w:p w:rsidR="00660C8D" w:rsidRDefault="00A76839" w:rsidP="00A76839">
      <w:pPr>
        <w:pStyle w:val="Standard2cm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Where can you find this </w:t>
      </w:r>
      <w:r w:rsidR="00D73F52">
        <w:rPr>
          <w:lang w:val="en-US"/>
        </w:rPr>
        <w:t>document</w:t>
      </w:r>
      <w:r>
        <w:rPr>
          <w:lang w:val="en-US"/>
        </w:rPr>
        <w:t xml:space="preserve"> in Switzerland</w:t>
      </w:r>
      <w:r w:rsidR="00660C8D">
        <w:rPr>
          <w:lang w:val="en-US"/>
        </w:rPr>
        <w:t>?</w:t>
      </w:r>
    </w:p>
    <w:p w:rsidR="00660C8D" w:rsidRDefault="00660C8D" w:rsidP="00A76839">
      <w:pPr>
        <w:pStyle w:val="Standard2cm"/>
        <w:ind w:left="720"/>
        <w:jc w:val="both"/>
        <w:rPr>
          <w:lang w:val="en-US"/>
        </w:rPr>
      </w:pPr>
    </w:p>
    <w:p w:rsidR="00563E0E" w:rsidRPr="00511442" w:rsidRDefault="00A76839" w:rsidP="00563E0E">
      <w:pPr>
        <w:pStyle w:val="Standard2cm"/>
        <w:numPr>
          <w:ilvl w:val="0"/>
          <w:numId w:val="13"/>
        </w:numPr>
        <w:rPr>
          <w:color w:val="92D050"/>
          <w:lang w:val="en-US"/>
        </w:rPr>
      </w:pPr>
      <w:r>
        <w:rPr>
          <w:lang w:val="en-US"/>
        </w:rPr>
        <w:t xml:space="preserve">Possibility 1: </w:t>
      </w:r>
      <w:r w:rsidR="00563E0E">
        <w:rPr>
          <w:color w:val="92D050"/>
          <w:lang w:val="en-US"/>
        </w:rPr>
        <w:t xml:space="preserve">The SPC is delivered with the product </w:t>
      </w:r>
    </w:p>
    <w:p w:rsidR="00A76839" w:rsidRPr="00A76839" w:rsidRDefault="00A76839" w:rsidP="00A76839">
      <w:pPr>
        <w:pStyle w:val="Standard2cm"/>
        <w:ind w:left="1080"/>
        <w:jc w:val="both"/>
        <w:rPr>
          <w:lang w:val="en-US"/>
        </w:rPr>
      </w:pPr>
    </w:p>
    <w:p w:rsidR="00563E0E" w:rsidRPr="00511442" w:rsidRDefault="00A76839" w:rsidP="00563E0E">
      <w:pPr>
        <w:pStyle w:val="Standard2cm"/>
        <w:numPr>
          <w:ilvl w:val="0"/>
          <w:numId w:val="13"/>
        </w:numPr>
        <w:rPr>
          <w:color w:val="92D050"/>
          <w:lang w:val="en-US"/>
        </w:rPr>
      </w:pPr>
      <w:r w:rsidRPr="00563E0E">
        <w:rPr>
          <w:lang w:val="en-US"/>
        </w:rPr>
        <w:t>Po</w:t>
      </w:r>
      <w:r>
        <w:rPr>
          <w:lang w:val="en-US"/>
        </w:rPr>
        <w:t xml:space="preserve">ssibility 2: </w:t>
      </w:r>
      <w:r w:rsidR="00563E0E" w:rsidRPr="00511442">
        <w:rPr>
          <w:color w:val="92D050"/>
          <w:lang w:val="en-US"/>
        </w:rPr>
        <w:t>At the following address: www.swissmedicinfo.ch</w:t>
      </w:r>
    </w:p>
    <w:p w:rsidR="00660C8D" w:rsidRDefault="00660C8D" w:rsidP="00563E0E">
      <w:pPr>
        <w:pStyle w:val="Standard2cm"/>
        <w:ind w:left="1080"/>
        <w:jc w:val="both"/>
        <w:rPr>
          <w:lang w:val="en-US"/>
        </w:rPr>
      </w:pPr>
    </w:p>
    <w:p w:rsidR="00660C8D" w:rsidRDefault="00660C8D" w:rsidP="00A76839">
      <w:pPr>
        <w:pStyle w:val="Standard2cm"/>
        <w:ind w:left="0"/>
        <w:jc w:val="both"/>
        <w:rPr>
          <w:lang w:val="en-US"/>
        </w:rPr>
      </w:pPr>
    </w:p>
    <w:p w:rsidR="00A76839" w:rsidRDefault="00A76839" w:rsidP="00A76839">
      <w:pPr>
        <w:pStyle w:val="Standard2cm"/>
        <w:ind w:left="0"/>
        <w:jc w:val="both"/>
        <w:rPr>
          <w:lang w:val="en-US"/>
        </w:rPr>
      </w:pPr>
    </w:p>
    <w:p w:rsidR="00660C8D" w:rsidRDefault="00A76839" w:rsidP="00A76839">
      <w:pPr>
        <w:pStyle w:val="Standard2cm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Is there</w:t>
      </w:r>
      <w:r w:rsidR="00660C8D">
        <w:rPr>
          <w:lang w:val="en-US"/>
        </w:rPr>
        <w:t xml:space="preserve"> any information about the quality control you may perform</w:t>
      </w:r>
      <w:r>
        <w:rPr>
          <w:lang w:val="en-US"/>
        </w:rPr>
        <w:t xml:space="preserve"> in this </w:t>
      </w:r>
      <w:r w:rsidR="00D73F52">
        <w:rPr>
          <w:lang w:val="en-US"/>
        </w:rPr>
        <w:t>document</w:t>
      </w:r>
      <w:r w:rsidR="00660C8D">
        <w:rPr>
          <w:lang w:val="en-US"/>
        </w:rPr>
        <w:t>?</w:t>
      </w:r>
    </w:p>
    <w:p w:rsidR="00660C8D" w:rsidRDefault="00660C8D" w:rsidP="00A76839">
      <w:pPr>
        <w:pStyle w:val="Standard2cm"/>
        <w:ind w:left="720"/>
        <w:jc w:val="both"/>
        <w:rPr>
          <w:lang w:val="en-US"/>
        </w:rPr>
      </w:pPr>
    </w:p>
    <w:p w:rsidR="00660C8D" w:rsidRDefault="00660C8D" w:rsidP="00A76839">
      <w:pPr>
        <w:pStyle w:val="Standard2cm"/>
        <w:numPr>
          <w:ilvl w:val="0"/>
          <w:numId w:val="9"/>
        </w:numPr>
        <w:jc w:val="both"/>
        <w:rPr>
          <w:lang w:val="en-US"/>
        </w:rPr>
      </w:pPr>
      <w:r w:rsidRPr="00131D03">
        <w:rPr>
          <w:dstrike/>
          <w:lang w:val="en-US"/>
        </w:rPr>
        <w:t>No</w:t>
      </w:r>
      <w:r w:rsidRPr="00131D03">
        <w:rPr>
          <w:dstrike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b) </w:t>
      </w:r>
      <w:r w:rsidRPr="00131D03">
        <w:rPr>
          <w:color w:val="92D050"/>
          <w:lang w:val="en-US"/>
        </w:rPr>
        <w:t>Yes</w:t>
      </w:r>
      <w:r w:rsidR="00131D03" w:rsidRPr="00131D03">
        <w:rPr>
          <w:color w:val="92D050"/>
          <w:lang w:val="en-US"/>
        </w:rPr>
        <w:t>, generally it is described at the end of the SPC</w:t>
      </w:r>
    </w:p>
    <w:p w:rsidR="00660C8D" w:rsidRDefault="00660C8D" w:rsidP="00A76839">
      <w:pPr>
        <w:pStyle w:val="Standard2cm"/>
        <w:ind w:left="0"/>
        <w:jc w:val="both"/>
        <w:rPr>
          <w:lang w:val="en-US"/>
        </w:rPr>
      </w:pPr>
    </w:p>
    <w:p w:rsidR="0029487B" w:rsidRDefault="0029487B" w:rsidP="00A76839">
      <w:pPr>
        <w:pStyle w:val="Standard2cm"/>
        <w:ind w:left="0"/>
        <w:jc w:val="both"/>
        <w:rPr>
          <w:lang w:val="en-US"/>
        </w:rPr>
      </w:pPr>
    </w:p>
    <w:p w:rsidR="0029487B" w:rsidRDefault="0029487B" w:rsidP="00A76839">
      <w:pPr>
        <w:pStyle w:val="Standard2cm"/>
        <w:ind w:left="0"/>
        <w:jc w:val="both"/>
        <w:rPr>
          <w:lang w:val="en-US"/>
        </w:rPr>
      </w:pPr>
    </w:p>
    <w:p w:rsidR="00660C8D" w:rsidRDefault="00A76839" w:rsidP="00A76839">
      <w:pPr>
        <w:pStyle w:val="Standard2cm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Which is the most commonly used </w:t>
      </w:r>
      <w:r w:rsidR="0077777E">
        <w:rPr>
          <w:lang w:val="en-US"/>
        </w:rPr>
        <w:t xml:space="preserve">analytical technique you may use for the quality control of a radiopharmaceutical </w:t>
      </w:r>
      <w:r>
        <w:rPr>
          <w:lang w:val="en-US"/>
        </w:rPr>
        <w:t>kit used for diagnostic applications?</w:t>
      </w:r>
    </w:p>
    <w:p w:rsidR="000850D3" w:rsidRDefault="000850D3" w:rsidP="00A76839">
      <w:pPr>
        <w:pStyle w:val="Standard2cm"/>
        <w:ind w:left="0"/>
        <w:jc w:val="both"/>
        <w:rPr>
          <w:lang w:val="en-US"/>
        </w:rPr>
      </w:pPr>
    </w:p>
    <w:p w:rsidR="00131D03" w:rsidRPr="00511442" w:rsidRDefault="00131D03" w:rsidP="00131D03">
      <w:pPr>
        <w:pStyle w:val="Standard2cm"/>
        <w:ind w:left="720"/>
        <w:rPr>
          <w:color w:val="92D050"/>
          <w:lang w:val="en-US"/>
        </w:rPr>
      </w:pPr>
      <w:r>
        <w:rPr>
          <w:color w:val="92D050"/>
          <w:lang w:val="en-US"/>
        </w:rPr>
        <w:t xml:space="preserve">Thin layer (TLC) and paper chromatography </w:t>
      </w:r>
    </w:p>
    <w:p w:rsidR="0029487B" w:rsidRDefault="0029487B" w:rsidP="00A76839">
      <w:pPr>
        <w:pStyle w:val="Standard2cm"/>
        <w:ind w:left="0"/>
        <w:jc w:val="both"/>
        <w:rPr>
          <w:lang w:val="en-US"/>
        </w:rPr>
      </w:pPr>
    </w:p>
    <w:p w:rsidR="0029487B" w:rsidRDefault="0029487B" w:rsidP="00A76839">
      <w:pPr>
        <w:pStyle w:val="Standard2cm"/>
        <w:ind w:left="0"/>
        <w:jc w:val="both"/>
        <w:rPr>
          <w:lang w:val="en-US"/>
        </w:rPr>
      </w:pPr>
    </w:p>
    <w:p w:rsidR="0029487B" w:rsidRPr="0029487B" w:rsidRDefault="00A76839" w:rsidP="00A76839">
      <w:pPr>
        <w:pStyle w:val="Standard2cm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Please look up the information about the radiopharmaceutical </w:t>
      </w:r>
      <w:proofErr w:type="spellStart"/>
      <w:r>
        <w:rPr>
          <w:lang w:val="en-US"/>
        </w:rPr>
        <w:t>Nanocoll</w:t>
      </w:r>
      <w:proofErr w:type="spellEnd"/>
      <w:r w:rsidR="00D73F52">
        <w:rPr>
          <w:lang w:val="en-US"/>
        </w:rPr>
        <w:t xml:space="preserve"> on the </w:t>
      </w:r>
      <w:proofErr w:type="spellStart"/>
      <w:r w:rsidR="00D73F52">
        <w:rPr>
          <w:lang w:val="en-US"/>
        </w:rPr>
        <w:t>Swissmedic</w:t>
      </w:r>
      <w:proofErr w:type="spellEnd"/>
      <w:r w:rsidR="00D73F52">
        <w:rPr>
          <w:lang w:val="en-US"/>
        </w:rPr>
        <w:t xml:space="preserve"> webpage</w:t>
      </w:r>
      <w:r>
        <w:rPr>
          <w:lang w:val="en-US"/>
        </w:rPr>
        <w:t xml:space="preserve">. </w:t>
      </w:r>
      <w:r w:rsidR="000850D3">
        <w:rPr>
          <w:lang w:val="en-US"/>
        </w:rPr>
        <w:t xml:space="preserve">Following the </w:t>
      </w:r>
      <w:r w:rsidR="00D73F52">
        <w:rPr>
          <w:lang w:val="en-US"/>
        </w:rPr>
        <w:t>document</w:t>
      </w:r>
      <w:r w:rsidR="000850D3">
        <w:rPr>
          <w:lang w:val="en-US"/>
        </w:rPr>
        <w:t xml:space="preserve"> for the radiopharmaceutical </w:t>
      </w:r>
      <w:proofErr w:type="spellStart"/>
      <w:r w:rsidR="000850D3">
        <w:rPr>
          <w:lang w:val="en-US"/>
        </w:rPr>
        <w:t>Nanocoll</w:t>
      </w:r>
      <w:proofErr w:type="spellEnd"/>
      <w:r w:rsidR="000850D3">
        <w:rPr>
          <w:lang w:val="en-US"/>
        </w:rPr>
        <w:t>, which percentage of impurities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are allowed</w:t>
      </w:r>
      <w:proofErr w:type="gramEnd"/>
      <w:r>
        <w:rPr>
          <w:lang w:val="en-US"/>
        </w:rPr>
        <w:t xml:space="preserve"> in the final preparation for patient administration?</w:t>
      </w:r>
    </w:p>
    <w:p w:rsidR="0029487B" w:rsidRDefault="0029487B" w:rsidP="00A76839">
      <w:pPr>
        <w:pStyle w:val="Standard2cm"/>
        <w:ind w:left="720"/>
        <w:jc w:val="both"/>
        <w:rPr>
          <w:lang w:val="en-US"/>
        </w:rPr>
      </w:pPr>
    </w:p>
    <w:p w:rsidR="00131D03" w:rsidRPr="0020180F" w:rsidRDefault="00131D03" w:rsidP="00131D03">
      <w:pPr>
        <w:pStyle w:val="Standard2cm"/>
        <w:ind w:left="720"/>
        <w:rPr>
          <w:color w:val="92D050"/>
          <w:lang w:val="en-US"/>
        </w:rPr>
      </w:pPr>
      <w:r>
        <w:rPr>
          <w:color w:val="92D050"/>
          <w:lang w:val="en-US"/>
        </w:rPr>
        <w:t xml:space="preserve">For the radiopharmaceutical </w:t>
      </w:r>
      <w:proofErr w:type="spellStart"/>
      <w:r>
        <w:rPr>
          <w:color w:val="92D050"/>
          <w:lang w:val="en-US"/>
        </w:rPr>
        <w:t>Nanocoll</w:t>
      </w:r>
      <w:proofErr w:type="spellEnd"/>
      <w:r>
        <w:rPr>
          <w:color w:val="92D050"/>
          <w:lang w:val="en-US"/>
        </w:rPr>
        <w:t>,</w:t>
      </w:r>
      <w:r w:rsidRPr="0020180F">
        <w:rPr>
          <w:color w:val="92D050"/>
          <w:lang w:val="en-US"/>
        </w:rPr>
        <w:t xml:space="preserve"> the impurities may not be over 5%</w:t>
      </w:r>
      <w:r>
        <w:rPr>
          <w:color w:val="92D050"/>
          <w:lang w:val="en-US"/>
        </w:rPr>
        <w:t xml:space="preserve"> in the preparation</w:t>
      </w:r>
    </w:p>
    <w:p w:rsidR="0029487B" w:rsidRDefault="0029487B" w:rsidP="00A76839">
      <w:pPr>
        <w:pStyle w:val="Standard2cm"/>
        <w:ind w:left="720"/>
        <w:jc w:val="both"/>
        <w:rPr>
          <w:lang w:val="en-US"/>
        </w:rPr>
      </w:pPr>
    </w:p>
    <w:p w:rsidR="0029487B" w:rsidRDefault="0029487B" w:rsidP="00A76839">
      <w:pPr>
        <w:pStyle w:val="Standard2cm"/>
        <w:ind w:left="720"/>
        <w:jc w:val="both"/>
        <w:rPr>
          <w:lang w:val="en-US"/>
        </w:rPr>
      </w:pPr>
    </w:p>
    <w:p w:rsidR="0029487B" w:rsidRDefault="0029487B" w:rsidP="00A76839">
      <w:pPr>
        <w:jc w:val="both"/>
        <w:rPr>
          <w:lang w:val="en-US"/>
        </w:rPr>
      </w:pPr>
    </w:p>
    <w:p w:rsidR="00A76839" w:rsidRDefault="000850D3" w:rsidP="00A76839">
      <w:pPr>
        <w:pStyle w:val="Standard2cm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In the chromatogram </w:t>
      </w:r>
      <w:r w:rsidR="00A76839">
        <w:rPr>
          <w:lang w:val="en-US"/>
        </w:rPr>
        <w:t xml:space="preserve">of a </w:t>
      </w:r>
      <w:proofErr w:type="spellStart"/>
      <w:r w:rsidR="00A76839">
        <w:rPr>
          <w:lang w:val="en-US"/>
        </w:rPr>
        <w:t>Nanocoll</w:t>
      </w:r>
      <w:proofErr w:type="spellEnd"/>
      <w:r w:rsidR="00A76839">
        <w:rPr>
          <w:lang w:val="en-US"/>
        </w:rPr>
        <w:t xml:space="preserve"> preparation shown </w:t>
      </w:r>
      <w:r>
        <w:rPr>
          <w:lang w:val="en-US"/>
        </w:rPr>
        <w:t xml:space="preserve">below, </w:t>
      </w:r>
      <w:r w:rsidR="0029487B">
        <w:rPr>
          <w:lang w:val="en-US"/>
        </w:rPr>
        <w:t>draw a line at</w:t>
      </w:r>
      <w:r>
        <w:rPr>
          <w:lang w:val="en-US"/>
        </w:rPr>
        <w:t xml:space="preserve"> the </w:t>
      </w:r>
      <w:proofErr w:type="spellStart"/>
      <w:r>
        <w:rPr>
          <w:lang w:val="en-US"/>
        </w:rPr>
        <w:t>R</w:t>
      </w:r>
      <w:r w:rsidR="00407A0B" w:rsidRPr="00407A0B">
        <w:rPr>
          <w:lang w:val="en-US"/>
        </w:rPr>
        <w:t>f</w:t>
      </w:r>
      <w:proofErr w:type="spellEnd"/>
      <w:r w:rsidRPr="00407A0B">
        <w:rPr>
          <w:lang w:val="en-US"/>
        </w:rPr>
        <w:t xml:space="preserve"> </w:t>
      </w:r>
      <w:r>
        <w:rPr>
          <w:lang w:val="en-US"/>
        </w:rPr>
        <w:t>(0.8)</w:t>
      </w:r>
      <w:r w:rsidR="00A76839">
        <w:rPr>
          <w:lang w:val="en-US"/>
        </w:rPr>
        <w:t xml:space="preserve"> with taking into account the following information: </w:t>
      </w:r>
      <w:r w:rsidR="0029487B">
        <w:rPr>
          <w:lang w:val="en-US"/>
        </w:rPr>
        <w:t xml:space="preserve"> </w:t>
      </w:r>
    </w:p>
    <w:p w:rsidR="00A76839" w:rsidRDefault="00A76839" w:rsidP="00A76839">
      <w:pPr>
        <w:pStyle w:val="Standard2cm"/>
        <w:ind w:left="720"/>
        <w:jc w:val="both"/>
        <w:rPr>
          <w:lang w:val="en-US"/>
        </w:rPr>
      </w:pPr>
    </w:p>
    <w:p w:rsidR="00A76839" w:rsidRDefault="000850D3" w:rsidP="00A76839">
      <w:pPr>
        <w:pStyle w:val="Standard2cm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 xml:space="preserve">The drop was deposed at 40 mm of the </w:t>
      </w:r>
      <w:r w:rsidR="00131D03">
        <w:rPr>
          <w:lang w:val="en-US"/>
        </w:rPr>
        <w:t>beginning</w:t>
      </w:r>
      <w:r>
        <w:rPr>
          <w:lang w:val="en-US"/>
        </w:rPr>
        <w:t xml:space="preserve"> </w:t>
      </w:r>
      <w:r w:rsidR="00A76839">
        <w:rPr>
          <w:lang w:val="en-US"/>
        </w:rPr>
        <w:t xml:space="preserve">(0) </w:t>
      </w:r>
      <w:r>
        <w:rPr>
          <w:lang w:val="en-US"/>
        </w:rPr>
        <w:t>of the chromatogram</w:t>
      </w:r>
      <w:r w:rsidR="00131D03">
        <w:rPr>
          <w:lang w:val="en-US"/>
        </w:rPr>
        <w:t xml:space="preserve"> (origin at 40 mm)</w:t>
      </w:r>
    </w:p>
    <w:p w:rsidR="00A76839" w:rsidRDefault="00A76839" w:rsidP="00A76839">
      <w:pPr>
        <w:pStyle w:val="Standard2cm"/>
        <w:ind w:left="1440"/>
        <w:jc w:val="both"/>
        <w:rPr>
          <w:lang w:val="en-US"/>
        </w:rPr>
      </w:pPr>
    </w:p>
    <w:p w:rsidR="000850D3" w:rsidRDefault="00A76839" w:rsidP="00A76839">
      <w:pPr>
        <w:pStyle w:val="Standard2cm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The</w:t>
      </w:r>
      <w:r w:rsidR="000850D3">
        <w:rPr>
          <w:lang w:val="en-US"/>
        </w:rPr>
        <w:t xml:space="preserve"> front line </w:t>
      </w:r>
      <w:r w:rsidR="0029487B">
        <w:rPr>
          <w:lang w:val="en-US"/>
        </w:rPr>
        <w:t>of the solvent stopped</w:t>
      </w:r>
      <w:r w:rsidR="000850D3">
        <w:rPr>
          <w:lang w:val="en-US"/>
        </w:rPr>
        <w:t xml:space="preserve"> to 119 mm </w:t>
      </w:r>
      <w:r>
        <w:rPr>
          <w:lang w:val="en-US"/>
        </w:rPr>
        <w:t>from the start (0)</w:t>
      </w:r>
    </w:p>
    <w:p w:rsidR="0029487B" w:rsidRDefault="0029487B" w:rsidP="00A76839">
      <w:pPr>
        <w:pStyle w:val="Standard2cm"/>
        <w:ind w:left="720"/>
        <w:jc w:val="both"/>
        <w:rPr>
          <w:lang w:val="en-US"/>
        </w:rPr>
      </w:pPr>
    </w:p>
    <w:p w:rsidR="0029487B" w:rsidRDefault="00131D03" w:rsidP="00A76839">
      <w:pPr>
        <w:pStyle w:val="Standard2cm"/>
        <w:ind w:left="720"/>
        <w:jc w:val="both"/>
        <w:rPr>
          <w:lang w:val="en-US"/>
        </w:rPr>
      </w:pPr>
      <w:r>
        <w:rPr>
          <w:noProof/>
          <w:lang w:val="fr-CH" w:eastAsia="fr-CH"/>
        </w:rPr>
        <w:drawing>
          <wp:inline distT="0" distB="0" distL="0" distR="0">
            <wp:extent cx="5019675" cy="4019550"/>
            <wp:effectExtent l="0" t="0" r="9525" b="0"/>
            <wp:docPr id="1" name="Image 1" descr="0618_F2_SA_30 + cps + 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618_F2_SA_30 + cps + r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839" w:rsidRDefault="00A76839" w:rsidP="00A76839">
      <w:pPr>
        <w:pStyle w:val="Standard2cm"/>
        <w:ind w:left="720"/>
        <w:jc w:val="both"/>
        <w:rPr>
          <w:lang w:val="en-US"/>
        </w:rPr>
      </w:pPr>
    </w:p>
    <w:p w:rsidR="00A76839" w:rsidRDefault="00131D03" w:rsidP="00A76839">
      <w:pPr>
        <w:pStyle w:val="Standard2cm"/>
        <w:ind w:left="720"/>
        <w:jc w:val="both"/>
        <w:rPr>
          <w:color w:val="92D050"/>
          <w:lang w:val="en-US"/>
        </w:rPr>
      </w:pPr>
      <w:r>
        <w:rPr>
          <w:color w:val="92D050"/>
          <w:lang w:val="en-US"/>
        </w:rPr>
        <w:t xml:space="preserve">See the picture above. Your origin is at 40 mm. The solvent travelled 119-40 mm from the origin = 79 mm. </w:t>
      </w:r>
    </w:p>
    <w:p w:rsidR="00131D03" w:rsidRDefault="00131D03" w:rsidP="00A76839">
      <w:pPr>
        <w:pStyle w:val="Standard2cm"/>
        <w:ind w:left="720"/>
        <w:jc w:val="both"/>
        <w:rPr>
          <w:color w:val="92D050"/>
          <w:lang w:val="en-US"/>
        </w:rPr>
      </w:pPr>
    </w:p>
    <w:p w:rsidR="00131D03" w:rsidRPr="00407A0B" w:rsidRDefault="00131D03" w:rsidP="00A76839">
      <w:pPr>
        <w:pStyle w:val="Standard2cm"/>
        <w:ind w:left="720"/>
        <w:jc w:val="both"/>
        <w:rPr>
          <w:color w:val="92D050"/>
          <w:lang w:val="en-US"/>
        </w:rPr>
      </w:pPr>
      <w:r w:rsidRPr="00407A0B">
        <w:rPr>
          <w:color w:val="92D050"/>
          <w:lang w:val="en-US"/>
        </w:rPr>
        <w:t xml:space="preserve">The </w:t>
      </w:r>
      <w:proofErr w:type="spellStart"/>
      <w:proofErr w:type="gramStart"/>
      <w:r w:rsidRPr="00407A0B">
        <w:rPr>
          <w:color w:val="92D050"/>
          <w:lang w:val="en-US"/>
        </w:rPr>
        <w:t>Rf</w:t>
      </w:r>
      <w:proofErr w:type="spellEnd"/>
      <w:proofErr w:type="gramEnd"/>
      <w:r w:rsidRPr="00407A0B">
        <w:rPr>
          <w:color w:val="92D050"/>
          <w:lang w:val="en-US"/>
        </w:rPr>
        <w:t xml:space="preserve"> is calculated with the following formula: </w:t>
      </w:r>
    </w:p>
    <w:p w:rsidR="00131D03" w:rsidRPr="00407A0B" w:rsidRDefault="00131D03" w:rsidP="00A76839">
      <w:pPr>
        <w:pStyle w:val="Standard2cm"/>
        <w:ind w:left="720"/>
        <w:jc w:val="both"/>
        <w:rPr>
          <w:color w:val="92D050"/>
          <w:lang w:val="en-US"/>
        </w:rPr>
      </w:pPr>
    </w:p>
    <w:p w:rsidR="00131D03" w:rsidRPr="00407A0B" w:rsidRDefault="00131D03" w:rsidP="000F6BFA">
      <w:pPr>
        <w:pStyle w:val="Standard2cm"/>
        <w:ind w:left="1560"/>
        <w:jc w:val="both"/>
        <w:rPr>
          <w:color w:val="92D050"/>
          <w:lang w:val="en-US"/>
        </w:rPr>
      </w:pPr>
      <w:proofErr w:type="spellStart"/>
      <w:proofErr w:type="gramStart"/>
      <w:r w:rsidRPr="00407A0B">
        <w:rPr>
          <w:color w:val="92D050"/>
          <w:lang w:val="en-US"/>
        </w:rPr>
        <w:t>Rf</w:t>
      </w:r>
      <w:proofErr w:type="spellEnd"/>
      <w:proofErr w:type="gramEnd"/>
      <w:r w:rsidRPr="00407A0B">
        <w:rPr>
          <w:color w:val="92D050"/>
          <w:lang w:val="en-US"/>
        </w:rPr>
        <w:t xml:space="preserve"> = Distance travelled by Spot / Distance traveled by solvent</w:t>
      </w:r>
    </w:p>
    <w:p w:rsidR="00131D03" w:rsidRPr="00407A0B" w:rsidRDefault="00131D03" w:rsidP="00A76839">
      <w:pPr>
        <w:pStyle w:val="Standard2cm"/>
        <w:ind w:left="720"/>
        <w:jc w:val="both"/>
        <w:rPr>
          <w:color w:val="92D050"/>
          <w:lang w:val="en-US"/>
        </w:rPr>
      </w:pPr>
    </w:p>
    <w:p w:rsidR="00131D03" w:rsidRPr="00407A0B" w:rsidRDefault="00131D03" w:rsidP="00A76839">
      <w:pPr>
        <w:pStyle w:val="Standard2cm"/>
        <w:ind w:left="720"/>
        <w:jc w:val="both"/>
        <w:rPr>
          <w:color w:val="92D050"/>
          <w:lang w:val="en-US"/>
        </w:rPr>
      </w:pPr>
      <w:r w:rsidRPr="00407A0B">
        <w:rPr>
          <w:color w:val="92D050"/>
          <w:lang w:val="en-US"/>
        </w:rPr>
        <w:t xml:space="preserve">To indicate an </w:t>
      </w:r>
      <w:proofErr w:type="spellStart"/>
      <w:proofErr w:type="gramStart"/>
      <w:r w:rsidRPr="00407A0B">
        <w:rPr>
          <w:color w:val="92D050"/>
          <w:lang w:val="en-US"/>
        </w:rPr>
        <w:t>Rf</w:t>
      </w:r>
      <w:proofErr w:type="spellEnd"/>
      <w:proofErr w:type="gramEnd"/>
      <w:r w:rsidRPr="00407A0B">
        <w:rPr>
          <w:color w:val="92D050"/>
          <w:lang w:val="en-US"/>
        </w:rPr>
        <w:t xml:space="preserve"> of 0.8</w:t>
      </w:r>
      <w:r w:rsidR="00407A0B" w:rsidRPr="00407A0B">
        <w:rPr>
          <w:color w:val="92D050"/>
          <w:lang w:val="en-US"/>
        </w:rPr>
        <w:t xml:space="preserve">, you calculate the distance travelled by the spot: </w:t>
      </w:r>
    </w:p>
    <w:p w:rsidR="00407A0B" w:rsidRPr="00407A0B" w:rsidRDefault="00407A0B" w:rsidP="00A76839">
      <w:pPr>
        <w:pStyle w:val="Standard2cm"/>
        <w:ind w:left="720"/>
        <w:jc w:val="both"/>
        <w:rPr>
          <w:color w:val="92D050"/>
          <w:lang w:val="en-US"/>
        </w:rPr>
      </w:pPr>
    </w:p>
    <w:p w:rsidR="00407A0B" w:rsidRPr="00407A0B" w:rsidRDefault="00407A0B" w:rsidP="000F6BFA">
      <w:pPr>
        <w:pStyle w:val="Standard2cm"/>
        <w:ind w:left="1560"/>
        <w:jc w:val="both"/>
        <w:rPr>
          <w:color w:val="92D050"/>
          <w:lang w:val="en-US"/>
        </w:rPr>
      </w:pPr>
      <w:proofErr w:type="spellStart"/>
      <w:proofErr w:type="gramStart"/>
      <w:r w:rsidRPr="00407A0B">
        <w:rPr>
          <w:color w:val="92D050"/>
          <w:lang w:val="en-US"/>
        </w:rPr>
        <w:t>Rf</w:t>
      </w:r>
      <w:proofErr w:type="spellEnd"/>
      <w:proofErr w:type="gramEnd"/>
      <w:r w:rsidRPr="00407A0B">
        <w:rPr>
          <w:color w:val="92D050"/>
          <w:lang w:val="en-US"/>
        </w:rPr>
        <w:t xml:space="preserve"> * Distance travelled by the solvent = Distance travelled by the spot</w:t>
      </w:r>
    </w:p>
    <w:p w:rsidR="000F6BFA" w:rsidRDefault="000F6BFA" w:rsidP="000F6BFA">
      <w:pPr>
        <w:pStyle w:val="Standard2cm"/>
        <w:ind w:left="1560"/>
        <w:jc w:val="both"/>
        <w:rPr>
          <w:color w:val="92D050"/>
          <w:lang w:val="en-US"/>
        </w:rPr>
      </w:pPr>
    </w:p>
    <w:p w:rsidR="00407A0B" w:rsidRPr="00407A0B" w:rsidRDefault="00407A0B" w:rsidP="000F6BFA">
      <w:pPr>
        <w:pStyle w:val="Standard2cm"/>
        <w:numPr>
          <w:ilvl w:val="0"/>
          <w:numId w:val="15"/>
        </w:numPr>
        <w:jc w:val="both"/>
        <w:rPr>
          <w:color w:val="92D050"/>
          <w:lang w:val="en-US"/>
        </w:rPr>
      </w:pPr>
      <w:r w:rsidRPr="00407A0B">
        <w:rPr>
          <w:color w:val="92D050"/>
          <w:lang w:val="en-US"/>
        </w:rPr>
        <w:t>0.8 * 79 = 63.2</w:t>
      </w:r>
    </w:p>
    <w:p w:rsidR="00407A0B" w:rsidRPr="00407A0B" w:rsidRDefault="00407A0B" w:rsidP="00A76839">
      <w:pPr>
        <w:pStyle w:val="Standard2cm"/>
        <w:ind w:left="720"/>
        <w:jc w:val="both"/>
        <w:rPr>
          <w:color w:val="92D050"/>
          <w:lang w:val="en-US"/>
        </w:rPr>
      </w:pPr>
    </w:p>
    <w:p w:rsidR="00407A0B" w:rsidRDefault="00407A0B" w:rsidP="00A76839">
      <w:pPr>
        <w:pStyle w:val="Standard2cm"/>
        <w:ind w:left="720"/>
        <w:jc w:val="both"/>
        <w:rPr>
          <w:color w:val="92D050"/>
          <w:lang w:val="en-US"/>
        </w:rPr>
      </w:pPr>
      <w:r w:rsidRPr="00407A0B">
        <w:rPr>
          <w:color w:val="92D050"/>
          <w:lang w:val="en-US"/>
        </w:rPr>
        <w:t xml:space="preserve">From the origin (at 40 mm), you add 63 mm, and this is your </w:t>
      </w:r>
      <w:proofErr w:type="spellStart"/>
      <w:proofErr w:type="gramStart"/>
      <w:r w:rsidRPr="00407A0B">
        <w:rPr>
          <w:color w:val="92D050"/>
          <w:lang w:val="en-US"/>
        </w:rPr>
        <w:t>R</w:t>
      </w:r>
      <w:r w:rsidR="000F6BFA">
        <w:rPr>
          <w:color w:val="92D050"/>
          <w:lang w:val="en-US"/>
        </w:rPr>
        <w:t>f</w:t>
      </w:r>
      <w:proofErr w:type="spellEnd"/>
      <w:proofErr w:type="gramEnd"/>
      <w:r w:rsidR="000F6BFA">
        <w:rPr>
          <w:color w:val="92D050"/>
          <w:lang w:val="en-US"/>
        </w:rPr>
        <w:t xml:space="preserve"> 0.8, indicated by the black bar. </w:t>
      </w:r>
    </w:p>
    <w:p w:rsidR="005D6B88" w:rsidRDefault="005D6B88" w:rsidP="00A76839">
      <w:pPr>
        <w:pStyle w:val="Standard2cm"/>
        <w:ind w:left="720"/>
        <w:jc w:val="both"/>
        <w:rPr>
          <w:color w:val="92D050"/>
          <w:lang w:val="en-US"/>
        </w:rPr>
      </w:pPr>
    </w:p>
    <w:p w:rsidR="005D6B88" w:rsidRPr="00407A0B" w:rsidRDefault="005D6B88" w:rsidP="00A76839">
      <w:pPr>
        <w:pStyle w:val="Standard2cm"/>
        <w:ind w:left="720"/>
        <w:jc w:val="both"/>
        <w:rPr>
          <w:color w:val="92D050"/>
          <w:lang w:val="en-US"/>
        </w:rPr>
      </w:pPr>
    </w:p>
    <w:p w:rsidR="0028791F" w:rsidRDefault="0028791F" w:rsidP="00A76839">
      <w:pPr>
        <w:pStyle w:val="Standard2cm"/>
        <w:ind w:left="0"/>
        <w:jc w:val="both"/>
        <w:rPr>
          <w:lang w:val="en-US"/>
        </w:rPr>
      </w:pPr>
    </w:p>
    <w:p w:rsidR="00B0748E" w:rsidRDefault="0029487B" w:rsidP="00A76839">
      <w:pPr>
        <w:pStyle w:val="Standard2cm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lastRenderedPageBreak/>
        <w:t>The percentage of the part of the strip below</w:t>
      </w:r>
      <w:r w:rsidR="00A76839">
        <w:rPr>
          <w:lang w:val="en-US"/>
        </w:rPr>
        <w:t xml:space="preserve"> an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R</w:t>
      </w:r>
      <w:r>
        <w:rPr>
          <w:vertAlign w:val="subscript"/>
          <w:lang w:val="en-US"/>
        </w:rPr>
        <w:t>f</w:t>
      </w:r>
      <w:proofErr w:type="spellEnd"/>
      <w:proofErr w:type="gramEnd"/>
      <w:r>
        <w:rPr>
          <w:lang w:val="en-US"/>
        </w:rPr>
        <w:t xml:space="preserve"> (0.8) is 93%. Do you </w:t>
      </w:r>
      <w:r w:rsidR="00A76839">
        <w:rPr>
          <w:lang w:val="en-US"/>
        </w:rPr>
        <w:t xml:space="preserve">inject the prepared </w:t>
      </w:r>
      <w:proofErr w:type="spellStart"/>
      <w:r w:rsidR="00A76839">
        <w:rPr>
          <w:lang w:val="en-US"/>
        </w:rPr>
        <w:t>radipharmaceutical</w:t>
      </w:r>
      <w:proofErr w:type="spellEnd"/>
      <w:r w:rsidR="00A76839">
        <w:rPr>
          <w:lang w:val="en-US"/>
        </w:rPr>
        <w:t xml:space="preserve"> </w:t>
      </w:r>
      <w:r>
        <w:rPr>
          <w:lang w:val="en-US"/>
        </w:rPr>
        <w:t>to the patient</w:t>
      </w:r>
      <w:r w:rsidR="00B0748E">
        <w:rPr>
          <w:lang w:val="en-US"/>
        </w:rPr>
        <w:t xml:space="preserve">? </w:t>
      </w:r>
      <w:r w:rsidR="00A76839">
        <w:rPr>
          <w:lang w:val="en-US"/>
        </w:rPr>
        <w:t xml:space="preserve">What are possible risks by injection this radiopharmaceutical to the patient? </w:t>
      </w:r>
    </w:p>
    <w:p w:rsidR="00131D03" w:rsidRDefault="00131D03" w:rsidP="00131D03">
      <w:pPr>
        <w:pStyle w:val="Standard2cm"/>
        <w:ind w:left="720"/>
        <w:jc w:val="both"/>
        <w:rPr>
          <w:lang w:val="en-US"/>
        </w:rPr>
      </w:pPr>
    </w:p>
    <w:p w:rsidR="00131D03" w:rsidRPr="0020180F" w:rsidRDefault="00131D03" w:rsidP="00131D03">
      <w:pPr>
        <w:pStyle w:val="Standard2cm"/>
        <w:ind w:left="709"/>
        <w:rPr>
          <w:color w:val="92D050"/>
          <w:lang w:val="en-US"/>
        </w:rPr>
      </w:pPr>
      <w:r>
        <w:rPr>
          <w:color w:val="92D050"/>
          <w:lang w:val="en-US"/>
        </w:rPr>
        <w:t>No, the impurity levels are above the 5%.  If you inject the product, you risk that the patient will need to do a second exam because the images are of poor quality</w:t>
      </w:r>
      <w:bookmarkStart w:id="0" w:name="_GoBack"/>
      <w:bookmarkEnd w:id="0"/>
      <w:r>
        <w:rPr>
          <w:color w:val="92D050"/>
          <w:lang w:val="en-US"/>
        </w:rPr>
        <w:t xml:space="preserve">. </w:t>
      </w:r>
    </w:p>
    <w:p w:rsidR="00131D03" w:rsidRDefault="00131D03" w:rsidP="00131D03">
      <w:pPr>
        <w:pStyle w:val="Standard2cm"/>
        <w:ind w:left="720"/>
        <w:jc w:val="both"/>
        <w:rPr>
          <w:lang w:val="en-US"/>
        </w:rPr>
      </w:pPr>
    </w:p>
    <w:p w:rsidR="00B0748E" w:rsidRDefault="00B0748E" w:rsidP="00A76839">
      <w:pPr>
        <w:pStyle w:val="Standard2cm"/>
        <w:ind w:left="0"/>
        <w:jc w:val="both"/>
        <w:rPr>
          <w:lang w:val="en-US"/>
        </w:rPr>
      </w:pPr>
    </w:p>
    <w:p w:rsidR="00B0748E" w:rsidRDefault="00B0748E" w:rsidP="00A76839">
      <w:pPr>
        <w:pStyle w:val="Standard2cm"/>
        <w:ind w:left="0"/>
        <w:jc w:val="both"/>
        <w:rPr>
          <w:lang w:val="en-US"/>
        </w:rPr>
      </w:pPr>
    </w:p>
    <w:p w:rsidR="0028791F" w:rsidRDefault="00B0748E" w:rsidP="00A76839">
      <w:pPr>
        <w:pStyle w:val="Standard2cm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>What effect</w:t>
      </w:r>
      <w:r w:rsidR="00A76839">
        <w:rPr>
          <w:lang w:val="en-US"/>
        </w:rPr>
        <w:t>s</w:t>
      </w:r>
      <w:r>
        <w:rPr>
          <w:lang w:val="en-US"/>
        </w:rPr>
        <w:t xml:space="preserve"> can occur if you inject a radiopharmaceutical product with a quality below the indicated</w:t>
      </w:r>
      <w:r w:rsidR="00A76839">
        <w:rPr>
          <w:lang w:val="en-US"/>
        </w:rPr>
        <w:t xml:space="preserve"> acceptable impurity levels?</w:t>
      </w:r>
    </w:p>
    <w:p w:rsidR="0028791F" w:rsidRDefault="0028791F" w:rsidP="00A76839">
      <w:pPr>
        <w:pStyle w:val="Standard2cm"/>
        <w:ind w:left="0"/>
        <w:jc w:val="both"/>
        <w:rPr>
          <w:lang w:val="en-US"/>
        </w:rPr>
      </w:pPr>
    </w:p>
    <w:p w:rsidR="00131D03" w:rsidRDefault="00131D03" w:rsidP="00131D03">
      <w:pPr>
        <w:pStyle w:val="Standard2cm"/>
        <w:numPr>
          <w:ilvl w:val="0"/>
          <w:numId w:val="14"/>
        </w:numPr>
        <w:rPr>
          <w:color w:val="92D050"/>
          <w:lang w:val="en-US"/>
        </w:rPr>
      </w:pPr>
      <w:r>
        <w:rPr>
          <w:color w:val="92D050"/>
          <w:lang w:val="en-US"/>
        </w:rPr>
        <w:t>Poor image quality</w:t>
      </w:r>
    </w:p>
    <w:p w:rsidR="00131D03" w:rsidRDefault="00131D03" w:rsidP="00131D03">
      <w:pPr>
        <w:pStyle w:val="Standard2cm"/>
        <w:numPr>
          <w:ilvl w:val="0"/>
          <w:numId w:val="14"/>
        </w:numPr>
        <w:rPr>
          <w:color w:val="92D050"/>
          <w:lang w:val="en-US"/>
        </w:rPr>
      </w:pPr>
      <w:r>
        <w:rPr>
          <w:color w:val="92D050"/>
          <w:lang w:val="en-US"/>
        </w:rPr>
        <w:t xml:space="preserve">Uncontrolled distribution of the radiopharmaceutical product in the patient's body </w:t>
      </w:r>
    </w:p>
    <w:p w:rsidR="00131D03" w:rsidRDefault="00131D03" w:rsidP="00131D03">
      <w:pPr>
        <w:pStyle w:val="Standard2cm"/>
        <w:numPr>
          <w:ilvl w:val="0"/>
          <w:numId w:val="14"/>
        </w:numPr>
        <w:rPr>
          <w:color w:val="92D050"/>
          <w:lang w:val="en-US"/>
        </w:rPr>
      </w:pPr>
      <w:r>
        <w:rPr>
          <w:color w:val="92D050"/>
          <w:lang w:val="en-US"/>
        </w:rPr>
        <w:t>Pharmaceutical side effects due to different chemical forms</w:t>
      </w:r>
    </w:p>
    <w:p w:rsidR="00D73F52" w:rsidRPr="0020180F" w:rsidRDefault="00D73F52" w:rsidP="00131D03">
      <w:pPr>
        <w:pStyle w:val="Standard2cm"/>
        <w:numPr>
          <w:ilvl w:val="0"/>
          <w:numId w:val="14"/>
        </w:numPr>
        <w:rPr>
          <w:color w:val="92D050"/>
          <w:lang w:val="en-US"/>
        </w:rPr>
      </w:pPr>
      <w:r>
        <w:rPr>
          <w:color w:val="92D050"/>
          <w:lang w:val="en-US"/>
        </w:rPr>
        <w:t xml:space="preserve">Unnecessary dose to the patient if the exam has to be repeated. </w:t>
      </w:r>
    </w:p>
    <w:p w:rsidR="00131D03" w:rsidRDefault="00131D03" w:rsidP="00A76839">
      <w:pPr>
        <w:pStyle w:val="Standard2cm"/>
        <w:ind w:left="0"/>
        <w:jc w:val="both"/>
        <w:rPr>
          <w:lang w:val="en-US"/>
        </w:rPr>
      </w:pPr>
    </w:p>
    <w:p w:rsidR="0029487B" w:rsidRPr="00660C8D" w:rsidRDefault="0029487B" w:rsidP="00A76839">
      <w:pPr>
        <w:pStyle w:val="Standard2cm"/>
        <w:ind w:left="0"/>
        <w:jc w:val="both"/>
        <w:rPr>
          <w:lang w:val="en-US"/>
        </w:rPr>
      </w:pPr>
    </w:p>
    <w:sectPr w:rsidR="0029487B" w:rsidRPr="00660C8D" w:rsidSect="002D1CED">
      <w:footerReference w:type="default" r:id="rId8"/>
      <w:headerReference w:type="first" r:id="rId9"/>
      <w:footerReference w:type="first" r:id="rId10"/>
      <w:footnotePr>
        <w:pos w:val="beneathText"/>
        <w:numRestart w:val="eachPage"/>
      </w:footnotePr>
      <w:pgSz w:w="11880" w:h="16820"/>
      <w:pgMar w:top="796" w:right="1134" w:bottom="532" w:left="1242" w:header="737" w:footer="342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ED" w:rsidRDefault="001069ED">
      <w:r>
        <w:separator/>
      </w:r>
    </w:p>
  </w:endnote>
  <w:endnote w:type="continuationSeparator" w:id="0">
    <w:p w:rsidR="001069ED" w:rsidRDefault="0010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4D"/>
    <w:family w:val="auto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42" w:rsidRDefault="00A93042" w:rsidP="00A93042">
    <w:pPr>
      <w:pStyle w:val="Pieddepage"/>
      <w:tabs>
        <w:tab w:val="clear" w:pos="9071"/>
        <w:tab w:val="right" w:pos="9355"/>
      </w:tabs>
      <w:rPr>
        <w:rStyle w:val="Numrodepage"/>
        <w:sz w:val="20"/>
      </w:rPr>
    </w:pPr>
    <w:r>
      <w:t>Version 20</w:t>
    </w:r>
    <w:r w:rsidR="000E6595">
      <w:t>20</w:t>
    </w:r>
    <w:r>
      <w:tab/>
      <w:t xml:space="preserve">Page 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>
      <w:rPr>
        <w:rStyle w:val="Numrodepage"/>
        <w:sz w:val="20"/>
      </w:rPr>
      <w:fldChar w:fldCharType="separate"/>
    </w:r>
    <w:r w:rsidR="00B06D54">
      <w:rPr>
        <w:rStyle w:val="Numrodepage"/>
        <w:noProof/>
        <w:sz w:val="20"/>
      </w:rPr>
      <w:t>3</w:t>
    </w:r>
    <w:r>
      <w:rPr>
        <w:rStyle w:val="Numrodepage"/>
        <w:sz w:val="20"/>
      </w:rPr>
      <w:fldChar w:fldCharType="end"/>
    </w:r>
    <w:r>
      <w:rPr>
        <w:rStyle w:val="Numrodepage"/>
        <w:sz w:val="20"/>
      </w:rPr>
      <w:t xml:space="preserve"> / 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NUMPAGES </w:instrText>
    </w:r>
    <w:r>
      <w:rPr>
        <w:rStyle w:val="Numrodepage"/>
        <w:sz w:val="20"/>
      </w:rPr>
      <w:fldChar w:fldCharType="separate"/>
    </w:r>
    <w:r w:rsidR="00B06D54">
      <w:rPr>
        <w:rStyle w:val="Numrodepage"/>
        <w:noProof/>
        <w:sz w:val="20"/>
      </w:rPr>
      <w:t>3</w:t>
    </w:r>
    <w:r>
      <w:rPr>
        <w:rStyle w:val="Numrodepage"/>
        <w:sz w:val="20"/>
      </w:rPr>
      <w:fldChar w:fldCharType="end"/>
    </w:r>
    <w:r>
      <w:rPr>
        <w:rStyle w:val="Numrodepage"/>
        <w:sz w:val="20"/>
      </w:rPr>
      <w:tab/>
    </w:r>
  </w:p>
  <w:p w:rsidR="00DE33C9" w:rsidRPr="00A93042" w:rsidRDefault="00DE33C9" w:rsidP="00A930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42" w:rsidRDefault="00A93042" w:rsidP="00A93042">
    <w:pPr>
      <w:pStyle w:val="Pieddepage"/>
      <w:tabs>
        <w:tab w:val="clear" w:pos="9071"/>
        <w:tab w:val="right" w:pos="9355"/>
      </w:tabs>
      <w:rPr>
        <w:rStyle w:val="Numrodepage"/>
        <w:sz w:val="20"/>
      </w:rPr>
    </w:pPr>
    <w:r>
      <w:t>Version 20</w:t>
    </w:r>
    <w:r w:rsidR="001B35E7">
      <w:t>20</w:t>
    </w:r>
    <w:r>
      <w:t xml:space="preserve"> </w:t>
    </w:r>
    <w:r>
      <w:tab/>
      <w:t xml:space="preserve">Page 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>
      <w:rPr>
        <w:rStyle w:val="Numrodepage"/>
        <w:sz w:val="20"/>
      </w:rPr>
      <w:fldChar w:fldCharType="separate"/>
    </w:r>
    <w:r w:rsidR="00B06D54">
      <w:rPr>
        <w:rStyle w:val="Numrodepage"/>
        <w:noProof/>
        <w:sz w:val="20"/>
      </w:rPr>
      <w:t>1</w:t>
    </w:r>
    <w:r>
      <w:rPr>
        <w:rStyle w:val="Numrodepage"/>
        <w:sz w:val="20"/>
      </w:rPr>
      <w:fldChar w:fldCharType="end"/>
    </w:r>
    <w:r>
      <w:rPr>
        <w:rStyle w:val="Numrodepage"/>
        <w:sz w:val="20"/>
      </w:rPr>
      <w:t xml:space="preserve"> / 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NUMPAGES </w:instrText>
    </w:r>
    <w:r>
      <w:rPr>
        <w:rStyle w:val="Numrodepage"/>
        <w:sz w:val="20"/>
      </w:rPr>
      <w:fldChar w:fldCharType="separate"/>
    </w:r>
    <w:r w:rsidR="00B06D54">
      <w:rPr>
        <w:rStyle w:val="Numrodepage"/>
        <w:noProof/>
        <w:sz w:val="20"/>
      </w:rPr>
      <w:t>3</w:t>
    </w:r>
    <w:r>
      <w:rPr>
        <w:rStyle w:val="Numrodepage"/>
        <w:sz w:val="20"/>
      </w:rPr>
      <w:fldChar w:fldCharType="end"/>
    </w:r>
    <w:r>
      <w:rPr>
        <w:rStyle w:val="Numrodepage"/>
        <w:sz w:val="20"/>
      </w:rPr>
      <w:tab/>
    </w:r>
  </w:p>
  <w:p w:rsidR="00DE33C9" w:rsidRPr="00A93042" w:rsidRDefault="00DE33C9" w:rsidP="00A930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ED" w:rsidRDefault="001069ED">
      <w:r>
        <w:separator/>
      </w:r>
    </w:p>
  </w:footnote>
  <w:footnote w:type="continuationSeparator" w:id="0">
    <w:p w:rsidR="001069ED" w:rsidRDefault="0010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top w:w="113" w:type="dxa"/>
        <w:left w:w="113" w:type="dxa"/>
        <w:bottom w:w="113" w:type="dxa"/>
        <w:right w:w="113" w:type="dxa"/>
      </w:tblCellMar>
      <w:tblLook w:val="04A0" w:firstRow="1" w:lastRow="0" w:firstColumn="1" w:lastColumn="0" w:noHBand="0" w:noVBand="1"/>
    </w:tblPr>
    <w:tblGrid>
      <w:gridCol w:w="3198"/>
      <w:gridCol w:w="63"/>
      <w:gridCol w:w="3481"/>
      <w:gridCol w:w="3181"/>
    </w:tblGrid>
    <w:tr w:rsidR="009E541D" w:rsidTr="006378AB">
      <w:tc>
        <w:tcPr>
          <w:tcW w:w="31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:rsidR="009E541D" w:rsidRDefault="009E541D" w:rsidP="009E541D">
          <w:pPr>
            <w:rPr>
              <w:sz w:val="16"/>
            </w:rPr>
          </w:pPr>
          <w:r>
            <w:rPr>
              <w:noProof/>
              <w:lang w:val="fr-CH" w:eastAsia="fr-CH"/>
            </w:rPr>
            <w:drawing>
              <wp:inline distT="0" distB="0" distL="0" distR="0" wp14:anchorId="45E2545E" wp14:editId="16CB636E">
                <wp:extent cx="1865909" cy="349858"/>
                <wp:effectExtent l="0" t="0" r="0" b="0"/>
                <wp:docPr id="6" name="Image 1" descr="2_CHUV_Perso_Noir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2_CHUV_Perso_Noi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2068" cy="364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9E541D" w:rsidRPr="008A68A2" w:rsidRDefault="001B35E7" w:rsidP="009E541D">
          <w:pPr>
            <w:pStyle w:val="palatino-nt"/>
            <w:jc w:val="center"/>
          </w:pPr>
          <w:proofErr w:type="spellStart"/>
          <w:r>
            <w:t>Radiopharmacy</w:t>
          </w:r>
          <w:proofErr w:type="spellEnd"/>
        </w:p>
      </w:tc>
      <w:tc>
        <w:tcPr>
          <w:tcW w:w="318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E541D" w:rsidRDefault="009E541D" w:rsidP="009E541D">
          <w:pPr>
            <w:pStyle w:val="palatino-nt"/>
          </w:pPr>
        </w:p>
        <w:p w:rsidR="009E541D" w:rsidRPr="008A68A2" w:rsidRDefault="009E541D" w:rsidP="009E541D">
          <w:pPr>
            <w:pStyle w:val="palatino-nt"/>
            <w:rPr>
              <w:sz w:val="22"/>
            </w:rPr>
          </w:pPr>
          <w:proofErr w:type="gramStart"/>
          <w:r>
            <w:rPr>
              <w:sz w:val="22"/>
            </w:rPr>
            <w:t>Name</w:t>
          </w:r>
          <w:r w:rsidRPr="008A68A2">
            <w:rPr>
              <w:sz w:val="22"/>
            </w:rPr>
            <w:t>:…</w:t>
          </w:r>
          <w:proofErr w:type="gramEnd"/>
          <w:r w:rsidRPr="008A68A2">
            <w:rPr>
              <w:sz w:val="22"/>
            </w:rPr>
            <w:t>……………………</w:t>
          </w:r>
        </w:p>
        <w:p w:rsidR="009E541D" w:rsidRPr="008A68A2" w:rsidRDefault="009E541D" w:rsidP="009E541D">
          <w:pPr>
            <w:pStyle w:val="palatino-nt"/>
            <w:rPr>
              <w:sz w:val="22"/>
            </w:rPr>
          </w:pPr>
        </w:p>
        <w:p w:rsidR="009E541D" w:rsidRDefault="009E541D" w:rsidP="009E541D">
          <w:pPr>
            <w:pStyle w:val="palatino-nt"/>
            <w:rPr>
              <w:b/>
              <w:sz w:val="16"/>
            </w:rPr>
          </w:pPr>
          <w:r w:rsidRPr="008A68A2">
            <w:rPr>
              <w:sz w:val="22"/>
            </w:rPr>
            <w:t>Date:………………..……….</w:t>
          </w:r>
        </w:p>
      </w:tc>
    </w:tr>
    <w:tr w:rsidR="009E541D" w:rsidTr="006378AB">
      <w:trPr>
        <w:cantSplit/>
      </w:trPr>
      <w:tc>
        <w:tcPr>
          <w:tcW w:w="32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9E541D" w:rsidRPr="008A68A2" w:rsidRDefault="00A76839" w:rsidP="001B35E7">
          <w:pPr>
            <w:pStyle w:val="palatino-nt"/>
            <w:rPr>
              <w:b/>
            </w:rPr>
          </w:pPr>
          <w:proofErr w:type="spellStart"/>
          <w:r>
            <w:rPr>
              <w:b/>
            </w:rPr>
            <w:t>Practical</w:t>
          </w:r>
          <w:proofErr w:type="spellEnd"/>
        </w:p>
      </w:tc>
      <w:tc>
        <w:tcPr>
          <w:tcW w:w="6662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9E541D" w:rsidRDefault="001B35E7" w:rsidP="009E541D">
          <w:pPr>
            <w:pStyle w:val="palatino-nt"/>
          </w:pPr>
          <w:proofErr w:type="spellStart"/>
          <w:r>
            <w:t>Quality</w:t>
          </w:r>
          <w:proofErr w:type="spellEnd"/>
          <w:r>
            <w:t xml:space="preserve"> Control</w:t>
          </w:r>
          <w:r w:rsidR="009E541D">
            <w:t xml:space="preserve"> </w:t>
          </w:r>
        </w:p>
      </w:tc>
    </w:tr>
  </w:tbl>
  <w:p w:rsidR="00D00707" w:rsidRPr="00D00707" w:rsidRDefault="00D00707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F6A"/>
    <w:multiLevelType w:val="hybridMultilevel"/>
    <w:tmpl w:val="36663970"/>
    <w:lvl w:ilvl="0" w:tplc="C3845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F5FEF"/>
    <w:multiLevelType w:val="hybridMultilevel"/>
    <w:tmpl w:val="58B0CE9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3D00"/>
    <w:multiLevelType w:val="hybridMultilevel"/>
    <w:tmpl w:val="E35E52F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47E5A"/>
    <w:multiLevelType w:val="hybridMultilevel"/>
    <w:tmpl w:val="2FEA7B02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E03D82"/>
    <w:multiLevelType w:val="hybridMultilevel"/>
    <w:tmpl w:val="A75E4020"/>
    <w:lvl w:ilvl="0" w:tplc="100C000F">
      <w:start w:val="1"/>
      <w:numFmt w:val="decimal"/>
      <w:lvlText w:val="%1."/>
      <w:lvlJc w:val="left"/>
      <w:pPr>
        <w:ind w:left="784" w:hanging="360"/>
      </w:pPr>
    </w:lvl>
    <w:lvl w:ilvl="1" w:tplc="100C0019" w:tentative="1">
      <w:start w:val="1"/>
      <w:numFmt w:val="lowerLetter"/>
      <w:lvlText w:val="%2."/>
      <w:lvlJc w:val="left"/>
      <w:pPr>
        <w:ind w:left="1504" w:hanging="360"/>
      </w:pPr>
    </w:lvl>
    <w:lvl w:ilvl="2" w:tplc="100C001B" w:tentative="1">
      <w:start w:val="1"/>
      <w:numFmt w:val="lowerRoman"/>
      <w:lvlText w:val="%3."/>
      <w:lvlJc w:val="right"/>
      <w:pPr>
        <w:ind w:left="2224" w:hanging="180"/>
      </w:pPr>
    </w:lvl>
    <w:lvl w:ilvl="3" w:tplc="100C000F" w:tentative="1">
      <w:start w:val="1"/>
      <w:numFmt w:val="decimal"/>
      <w:lvlText w:val="%4."/>
      <w:lvlJc w:val="left"/>
      <w:pPr>
        <w:ind w:left="2944" w:hanging="360"/>
      </w:pPr>
    </w:lvl>
    <w:lvl w:ilvl="4" w:tplc="100C0019" w:tentative="1">
      <w:start w:val="1"/>
      <w:numFmt w:val="lowerLetter"/>
      <w:lvlText w:val="%5."/>
      <w:lvlJc w:val="left"/>
      <w:pPr>
        <w:ind w:left="3664" w:hanging="360"/>
      </w:pPr>
    </w:lvl>
    <w:lvl w:ilvl="5" w:tplc="100C001B" w:tentative="1">
      <w:start w:val="1"/>
      <w:numFmt w:val="lowerRoman"/>
      <w:lvlText w:val="%6."/>
      <w:lvlJc w:val="right"/>
      <w:pPr>
        <w:ind w:left="4384" w:hanging="180"/>
      </w:pPr>
    </w:lvl>
    <w:lvl w:ilvl="6" w:tplc="100C000F" w:tentative="1">
      <w:start w:val="1"/>
      <w:numFmt w:val="decimal"/>
      <w:lvlText w:val="%7."/>
      <w:lvlJc w:val="left"/>
      <w:pPr>
        <w:ind w:left="5104" w:hanging="360"/>
      </w:pPr>
    </w:lvl>
    <w:lvl w:ilvl="7" w:tplc="100C0019" w:tentative="1">
      <w:start w:val="1"/>
      <w:numFmt w:val="lowerLetter"/>
      <w:lvlText w:val="%8."/>
      <w:lvlJc w:val="left"/>
      <w:pPr>
        <w:ind w:left="5824" w:hanging="360"/>
      </w:pPr>
    </w:lvl>
    <w:lvl w:ilvl="8" w:tplc="10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38443D0B"/>
    <w:multiLevelType w:val="hybridMultilevel"/>
    <w:tmpl w:val="1EB6AC4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BF861AD"/>
    <w:multiLevelType w:val="hybridMultilevel"/>
    <w:tmpl w:val="CD024A3E"/>
    <w:lvl w:ilvl="0" w:tplc="8BBE5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D6008"/>
    <w:multiLevelType w:val="hybridMultilevel"/>
    <w:tmpl w:val="E19CA526"/>
    <w:lvl w:ilvl="0" w:tplc="100C000F">
      <w:start w:val="1"/>
      <w:numFmt w:val="decimal"/>
      <w:lvlText w:val="%1."/>
      <w:lvlJc w:val="left"/>
      <w:pPr>
        <w:ind w:left="1854" w:hanging="360"/>
      </w:pPr>
    </w:lvl>
    <w:lvl w:ilvl="1" w:tplc="100C0019" w:tentative="1">
      <w:start w:val="1"/>
      <w:numFmt w:val="lowerLetter"/>
      <w:lvlText w:val="%2."/>
      <w:lvlJc w:val="left"/>
      <w:pPr>
        <w:ind w:left="2574" w:hanging="360"/>
      </w:pPr>
    </w:lvl>
    <w:lvl w:ilvl="2" w:tplc="100C001B" w:tentative="1">
      <w:start w:val="1"/>
      <w:numFmt w:val="lowerRoman"/>
      <w:lvlText w:val="%3."/>
      <w:lvlJc w:val="right"/>
      <w:pPr>
        <w:ind w:left="3294" w:hanging="180"/>
      </w:pPr>
    </w:lvl>
    <w:lvl w:ilvl="3" w:tplc="100C000F" w:tentative="1">
      <w:start w:val="1"/>
      <w:numFmt w:val="decimal"/>
      <w:lvlText w:val="%4."/>
      <w:lvlJc w:val="left"/>
      <w:pPr>
        <w:ind w:left="4014" w:hanging="360"/>
      </w:pPr>
    </w:lvl>
    <w:lvl w:ilvl="4" w:tplc="100C0019" w:tentative="1">
      <w:start w:val="1"/>
      <w:numFmt w:val="lowerLetter"/>
      <w:lvlText w:val="%5."/>
      <w:lvlJc w:val="left"/>
      <w:pPr>
        <w:ind w:left="4734" w:hanging="360"/>
      </w:pPr>
    </w:lvl>
    <w:lvl w:ilvl="5" w:tplc="100C001B" w:tentative="1">
      <w:start w:val="1"/>
      <w:numFmt w:val="lowerRoman"/>
      <w:lvlText w:val="%6."/>
      <w:lvlJc w:val="right"/>
      <w:pPr>
        <w:ind w:left="5454" w:hanging="180"/>
      </w:pPr>
    </w:lvl>
    <w:lvl w:ilvl="6" w:tplc="100C000F" w:tentative="1">
      <w:start w:val="1"/>
      <w:numFmt w:val="decimal"/>
      <w:lvlText w:val="%7."/>
      <w:lvlJc w:val="left"/>
      <w:pPr>
        <w:ind w:left="6174" w:hanging="360"/>
      </w:pPr>
    </w:lvl>
    <w:lvl w:ilvl="7" w:tplc="100C0019" w:tentative="1">
      <w:start w:val="1"/>
      <w:numFmt w:val="lowerLetter"/>
      <w:lvlText w:val="%8."/>
      <w:lvlJc w:val="left"/>
      <w:pPr>
        <w:ind w:left="6894" w:hanging="360"/>
      </w:pPr>
    </w:lvl>
    <w:lvl w:ilvl="8" w:tplc="10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D671CC1"/>
    <w:multiLevelType w:val="hybridMultilevel"/>
    <w:tmpl w:val="A7866174"/>
    <w:lvl w:ilvl="0" w:tplc="100C000F">
      <w:start w:val="1"/>
      <w:numFmt w:val="decimal"/>
      <w:lvlText w:val="%1."/>
      <w:lvlJc w:val="left"/>
      <w:pPr>
        <w:ind w:left="1854" w:hanging="360"/>
      </w:pPr>
    </w:lvl>
    <w:lvl w:ilvl="1" w:tplc="100C0019" w:tentative="1">
      <w:start w:val="1"/>
      <w:numFmt w:val="lowerLetter"/>
      <w:lvlText w:val="%2."/>
      <w:lvlJc w:val="left"/>
      <w:pPr>
        <w:ind w:left="2574" w:hanging="360"/>
      </w:pPr>
    </w:lvl>
    <w:lvl w:ilvl="2" w:tplc="100C001B" w:tentative="1">
      <w:start w:val="1"/>
      <w:numFmt w:val="lowerRoman"/>
      <w:lvlText w:val="%3."/>
      <w:lvlJc w:val="right"/>
      <w:pPr>
        <w:ind w:left="3294" w:hanging="180"/>
      </w:pPr>
    </w:lvl>
    <w:lvl w:ilvl="3" w:tplc="100C000F" w:tentative="1">
      <w:start w:val="1"/>
      <w:numFmt w:val="decimal"/>
      <w:lvlText w:val="%4."/>
      <w:lvlJc w:val="left"/>
      <w:pPr>
        <w:ind w:left="4014" w:hanging="360"/>
      </w:pPr>
    </w:lvl>
    <w:lvl w:ilvl="4" w:tplc="100C0019" w:tentative="1">
      <w:start w:val="1"/>
      <w:numFmt w:val="lowerLetter"/>
      <w:lvlText w:val="%5."/>
      <w:lvlJc w:val="left"/>
      <w:pPr>
        <w:ind w:left="4734" w:hanging="360"/>
      </w:pPr>
    </w:lvl>
    <w:lvl w:ilvl="5" w:tplc="100C001B" w:tentative="1">
      <w:start w:val="1"/>
      <w:numFmt w:val="lowerRoman"/>
      <w:lvlText w:val="%6."/>
      <w:lvlJc w:val="right"/>
      <w:pPr>
        <w:ind w:left="5454" w:hanging="180"/>
      </w:pPr>
    </w:lvl>
    <w:lvl w:ilvl="6" w:tplc="100C000F" w:tentative="1">
      <w:start w:val="1"/>
      <w:numFmt w:val="decimal"/>
      <w:lvlText w:val="%7."/>
      <w:lvlJc w:val="left"/>
      <w:pPr>
        <w:ind w:left="6174" w:hanging="360"/>
      </w:pPr>
    </w:lvl>
    <w:lvl w:ilvl="7" w:tplc="100C0019" w:tentative="1">
      <w:start w:val="1"/>
      <w:numFmt w:val="lowerLetter"/>
      <w:lvlText w:val="%8."/>
      <w:lvlJc w:val="left"/>
      <w:pPr>
        <w:ind w:left="6894" w:hanging="360"/>
      </w:pPr>
    </w:lvl>
    <w:lvl w:ilvl="8" w:tplc="10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9067979"/>
    <w:multiLevelType w:val="hybridMultilevel"/>
    <w:tmpl w:val="0024A9F4"/>
    <w:lvl w:ilvl="0" w:tplc="2D8CD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A2E5E"/>
    <w:multiLevelType w:val="hybridMultilevel"/>
    <w:tmpl w:val="29C6ED0C"/>
    <w:lvl w:ilvl="0" w:tplc="2886FAB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C8822DE"/>
    <w:multiLevelType w:val="hybridMultilevel"/>
    <w:tmpl w:val="A67ED1B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9461E4"/>
    <w:multiLevelType w:val="hybridMultilevel"/>
    <w:tmpl w:val="50E49592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6C277B7"/>
    <w:multiLevelType w:val="hybridMultilevel"/>
    <w:tmpl w:val="14C6425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B65EA"/>
    <w:multiLevelType w:val="hybridMultilevel"/>
    <w:tmpl w:val="C8063242"/>
    <w:lvl w:ilvl="0" w:tplc="E17870D2">
      <w:numFmt w:val="bullet"/>
      <w:lvlText w:val=""/>
      <w:lvlJc w:val="left"/>
      <w:pPr>
        <w:ind w:left="19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13"/>
  </w:num>
  <w:num w:numId="11">
    <w:abstractNumId w:val="0"/>
  </w:num>
  <w:num w:numId="12">
    <w:abstractNumId w:val="11"/>
  </w:num>
  <w:num w:numId="13">
    <w:abstractNumId w:val="6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IDFILE" w:val="1124807"/>
    <w:docVar w:name="SYSIDVERSION" w:val="945093"/>
  </w:docVars>
  <w:rsids>
    <w:rsidRoot w:val="006248EB"/>
    <w:rsid w:val="00025636"/>
    <w:rsid w:val="000850D3"/>
    <w:rsid w:val="00091F80"/>
    <w:rsid w:val="000A7219"/>
    <w:rsid w:val="000E6595"/>
    <w:rsid w:val="000F6BFA"/>
    <w:rsid w:val="001069ED"/>
    <w:rsid w:val="00131D03"/>
    <w:rsid w:val="00145964"/>
    <w:rsid w:val="00170FDC"/>
    <w:rsid w:val="00184B18"/>
    <w:rsid w:val="00190E00"/>
    <w:rsid w:val="001B35E7"/>
    <w:rsid w:val="001B3A3E"/>
    <w:rsid w:val="00210580"/>
    <w:rsid w:val="0028791F"/>
    <w:rsid w:val="0029487B"/>
    <w:rsid w:val="002D1CED"/>
    <w:rsid w:val="00332FD1"/>
    <w:rsid w:val="00381569"/>
    <w:rsid w:val="003B09A5"/>
    <w:rsid w:val="00407A0B"/>
    <w:rsid w:val="00457D22"/>
    <w:rsid w:val="00530A8E"/>
    <w:rsid w:val="0053561E"/>
    <w:rsid w:val="00563E0E"/>
    <w:rsid w:val="00597D36"/>
    <w:rsid w:val="005D6B88"/>
    <w:rsid w:val="006248EB"/>
    <w:rsid w:val="00660C8D"/>
    <w:rsid w:val="00687B94"/>
    <w:rsid w:val="0077777E"/>
    <w:rsid w:val="007E0E74"/>
    <w:rsid w:val="008A1538"/>
    <w:rsid w:val="008D6B56"/>
    <w:rsid w:val="009C08A7"/>
    <w:rsid w:val="009D5506"/>
    <w:rsid w:val="009E5188"/>
    <w:rsid w:val="009E541D"/>
    <w:rsid w:val="00A360C0"/>
    <w:rsid w:val="00A6669D"/>
    <w:rsid w:val="00A76839"/>
    <w:rsid w:val="00A93042"/>
    <w:rsid w:val="00AF0F75"/>
    <w:rsid w:val="00B06D54"/>
    <w:rsid w:val="00B0748E"/>
    <w:rsid w:val="00B77F98"/>
    <w:rsid w:val="00CE345F"/>
    <w:rsid w:val="00CF597D"/>
    <w:rsid w:val="00D00707"/>
    <w:rsid w:val="00D30EAE"/>
    <w:rsid w:val="00D73F52"/>
    <w:rsid w:val="00DE12A6"/>
    <w:rsid w:val="00DE33C9"/>
    <w:rsid w:val="00F478B8"/>
    <w:rsid w:val="00FD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B9510D"/>
  <w15:docId w15:val="{6D9A0E42-7357-484D-9C22-2A7E5C1A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CED"/>
    <w:rPr>
      <w:rFonts w:ascii="Palatino" w:hAnsi="Palatino"/>
      <w:sz w:val="24"/>
      <w:lang w:val="fr-FR" w:eastAsia="fr-FR"/>
    </w:rPr>
  </w:style>
  <w:style w:type="paragraph" w:styleId="Titre1">
    <w:name w:val="heading 1"/>
    <w:aliases w:val="chapitre"/>
    <w:basedOn w:val="Normal"/>
    <w:next w:val="Standard2cm"/>
    <w:qFormat/>
    <w:rsid w:val="002D1CED"/>
    <w:pPr>
      <w:keepNext/>
      <w:keepLines/>
      <w:pageBreakBefore/>
      <w:spacing w:before="3000" w:after="2500"/>
      <w:jc w:val="center"/>
      <w:outlineLvl w:val="0"/>
    </w:pPr>
    <w:rPr>
      <w:rFonts w:ascii="Bookman" w:hAnsi="Bookman"/>
      <w:sz w:val="36"/>
    </w:rPr>
  </w:style>
  <w:style w:type="paragraph" w:styleId="Titre2">
    <w:name w:val="heading 2"/>
    <w:aliases w:val="paragraphe2"/>
    <w:basedOn w:val="Normal"/>
    <w:next w:val="Standard2cm"/>
    <w:qFormat/>
    <w:rsid w:val="002D1CED"/>
    <w:pPr>
      <w:keepNext/>
      <w:keepLines/>
      <w:tabs>
        <w:tab w:val="left" w:pos="1134"/>
      </w:tabs>
      <w:spacing w:before="540" w:after="360"/>
      <w:outlineLvl w:val="1"/>
    </w:pPr>
    <w:rPr>
      <w:rFonts w:ascii="Bookman" w:hAnsi="Bookman"/>
      <w:b/>
      <w:sz w:val="28"/>
    </w:rPr>
  </w:style>
  <w:style w:type="paragraph" w:styleId="Titre3">
    <w:name w:val="heading 3"/>
    <w:aliases w:val="paragraphe3"/>
    <w:basedOn w:val="Normal"/>
    <w:next w:val="Standard2cm"/>
    <w:qFormat/>
    <w:rsid w:val="002D1CED"/>
    <w:pPr>
      <w:keepNext/>
      <w:keepLines/>
      <w:tabs>
        <w:tab w:val="left" w:pos="1134"/>
      </w:tabs>
      <w:spacing w:before="360" w:after="240"/>
      <w:outlineLvl w:val="2"/>
    </w:pPr>
    <w:rPr>
      <w:rFonts w:ascii="Bookman" w:hAnsi="Bookman"/>
      <w:b/>
    </w:rPr>
  </w:style>
  <w:style w:type="paragraph" w:styleId="Titre4">
    <w:name w:val="heading 4"/>
    <w:aliases w:val="paragraphe4"/>
    <w:basedOn w:val="Normal"/>
    <w:next w:val="Standard2cm"/>
    <w:qFormat/>
    <w:rsid w:val="002D1CED"/>
    <w:pPr>
      <w:keepNext/>
      <w:keepLines/>
      <w:tabs>
        <w:tab w:val="left" w:pos="1134"/>
      </w:tabs>
      <w:spacing w:before="240" w:after="240"/>
      <w:outlineLvl w:val="3"/>
    </w:pPr>
    <w:rPr>
      <w:rFonts w:ascii="Bookman" w:hAnsi="Bookman"/>
    </w:rPr>
  </w:style>
  <w:style w:type="paragraph" w:styleId="Titre5">
    <w:name w:val="heading 5"/>
    <w:basedOn w:val="Normal"/>
    <w:next w:val="Normal"/>
    <w:qFormat/>
    <w:rsid w:val="002D1CED"/>
    <w:pPr>
      <w:jc w:val="center"/>
      <w:outlineLvl w:val="4"/>
    </w:pPr>
    <w:rPr>
      <w:rFonts w:ascii="Bookman" w:hAnsi="Book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2cm">
    <w:name w:val="Standard 2cm"/>
    <w:basedOn w:val="Normal"/>
    <w:rsid w:val="002D1CED"/>
    <w:pPr>
      <w:ind w:left="1134"/>
    </w:pPr>
  </w:style>
  <w:style w:type="paragraph" w:styleId="Pieddepage">
    <w:name w:val="footer"/>
    <w:basedOn w:val="Normal"/>
    <w:link w:val="PieddepageCar"/>
    <w:semiHidden/>
    <w:rsid w:val="002D1CED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rsid w:val="002D1CED"/>
    <w:pPr>
      <w:tabs>
        <w:tab w:val="center" w:pos="4819"/>
        <w:tab w:val="right" w:pos="9071"/>
      </w:tabs>
    </w:pPr>
  </w:style>
  <w:style w:type="character" w:styleId="Numrodepage">
    <w:name w:val="page number"/>
    <w:basedOn w:val="Policepardfaut"/>
    <w:semiHidden/>
    <w:rsid w:val="002D1CED"/>
  </w:style>
  <w:style w:type="paragraph" w:customStyle="1" w:styleId="enum-TRM">
    <w:name w:val="enum-TRM"/>
    <w:basedOn w:val="Normal"/>
    <w:rsid w:val="002D1CED"/>
    <w:pPr>
      <w:spacing w:after="1500" w:line="300" w:lineRule="exact"/>
      <w:ind w:left="220" w:hanging="220"/>
    </w:pPr>
    <w:rPr>
      <w:rFonts w:ascii="Times" w:hAnsi="Times"/>
    </w:rPr>
  </w:style>
  <w:style w:type="paragraph" w:customStyle="1" w:styleId="dessincentr">
    <w:name w:val="dessin centré"/>
    <w:aliases w:val="dc"/>
    <w:basedOn w:val="Normal"/>
    <w:rsid w:val="002D1CED"/>
    <w:pPr>
      <w:keepNext/>
      <w:keepLines/>
      <w:spacing w:before="360" w:after="360"/>
      <w:ind w:firstLine="567"/>
      <w:jc w:val="center"/>
    </w:pPr>
    <w:rPr>
      <w:rFonts w:ascii="New York" w:hAnsi="New York"/>
    </w:rPr>
  </w:style>
  <w:style w:type="paragraph" w:customStyle="1" w:styleId="style-texte-nt">
    <w:name w:val="style-texte-nt"/>
    <w:basedOn w:val="Normal"/>
    <w:rsid w:val="002D1CED"/>
    <w:pPr>
      <w:spacing w:before="40"/>
      <w:jc w:val="both"/>
    </w:pPr>
    <w:rPr>
      <w:rFonts w:ascii="Times" w:hAnsi="Times"/>
    </w:rPr>
  </w:style>
  <w:style w:type="paragraph" w:customStyle="1" w:styleId="Standard18pt">
    <w:name w:val="Standard +18pt"/>
    <w:basedOn w:val="Normal"/>
    <w:rsid w:val="002D1CED"/>
    <w:pPr>
      <w:spacing w:line="360" w:lineRule="atLeast"/>
    </w:pPr>
  </w:style>
  <w:style w:type="paragraph" w:customStyle="1" w:styleId="Standardindent">
    <w:name w:val="Standard indent"/>
    <w:basedOn w:val="Normal"/>
    <w:rsid w:val="002D1CED"/>
    <w:pPr>
      <w:spacing w:line="360" w:lineRule="atLeast"/>
      <w:ind w:firstLine="680"/>
    </w:pPr>
    <w:rPr>
      <w:rFonts w:ascii="Bookman" w:hAnsi="Bookman"/>
    </w:rPr>
  </w:style>
  <w:style w:type="paragraph" w:customStyle="1" w:styleId="LgendeFigure">
    <w:name w:val="Légende Figure"/>
    <w:basedOn w:val="Normal"/>
    <w:rsid w:val="002D1CED"/>
    <w:pPr>
      <w:ind w:left="567" w:right="566"/>
      <w:jc w:val="center"/>
    </w:pPr>
    <w:rPr>
      <w:sz w:val="20"/>
    </w:rPr>
  </w:style>
  <w:style w:type="paragraph" w:customStyle="1" w:styleId="Standard-18pt">
    <w:name w:val="Standard -18pt"/>
    <w:aliases w:val="3,-3"/>
    <w:basedOn w:val="Standardindent"/>
    <w:rsid w:val="002D1CED"/>
    <w:pPr>
      <w:spacing w:line="360" w:lineRule="exact"/>
      <w:ind w:left="1701" w:hanging="1720"/>
    </w:pPr>
  </w:style>
  <w:style w:type="paragraph" w:customStyle="1" w:styleId="Standard12cm18pt">
    <w:name w:val="Standard 1.2cm 18 pt"/>
    <w:basedOn w:val="Normal"/>
    <w:rsid w:val="002D1CED"/>
    <w:pPr>
      <w:spacing w:line="360" w:lineRule="atLeast"/>
      <w:ind w:firstLine="680"/>
    </w:pPr>
  </w:style>
  <w:style w:type="paragraph" w:customStyle="1" w:styleId="officiel">
    <w:name w:val="officiel"/>
    <w:basedOn w:val="Normal"/>
    <w:rsid w:val="002D1CED"/>
    <w:pPr>
      <w:tabs>
        <w:tab w:val="left" w:pos="2835"/>
        <w:tab w:val="left" w:pos="5641"/>
      </w:tabs>
      <w:ind w:left="40"/>
    </w:pPr>
    <w:rPr>
      <w:rFonts w:ascii="Bookman" w:hAnsi="Bookman"/>
      <w:i/>
      <w:sz w:val="18"/>
    </w:rPr>
  </w:style>
  <w:style w:type="paragraph" w:customStyle="1" w:styleId="transp">
    <w:name w:val="transp."/>
    <w:basedOn w:val="Normal"/>
    <w:rsid w:val="002D1CED"/>
    <w:rPr>
      <w:rFonts w:ascii="Helvetica" w:hAnsi="Helvetica"/>
      <w:b/>
    </w:rPr>
  </w:style>
  <w:style w:type="paragraph" w:customStyle="1" w:styleId="styleNFP">
    <w:name w:val="style NFP"/>
    <w:basedOn w:val="Normal"/>
    <w:rsid w:val="002D1CED"/>
    <w:pPr>
      <w:tabs>
        <w:tab w:val="left" w:pos="700"/>
      </w:tabs>
      <w:spacing w:line="300" w:lineRule="atLeast"/>
      <w:ind w:left="720" w:hanging="720"/>
      <w:jc w:val="both"/>
    </w:pPr>
    <w:rPr>
      <w:rFonts w:ascii="Courier" w:hAnsi="Courier"/>
    </w:rPr>
  </w:style>
  <w:style w:type="paragraph" w:customStyle="1" w:styleId="palatino-nt">
    <w:name w:val="palatino-nt"/>
    <w:basedOn w:val="Normal"/>
    <w:rsid w:val="002D1CED"/>
    <w:pPr>
      <w:jc w:val="both"/>
    </w:pPr>
  </w:style>
  <w:style w:type="paragraph" w:styleId="Retraitcorpsdetexte">
    <w:name w:val="Body Text Indent"/>
    <w:basedOn w:val="Normal"/>
    <w:semiHidden/>
    <w:rsid w:val="002D1CED"/>
    <w:pPr>
      <w:tabs>
        <w:tab w:val="left" w:pos="2280"/>
        <w:tab w:val="left" w:pos="2560"/>
      </w:tabs>
      <w:spacing w:line="300" w:lineRule="atLeast"/>
      <w:ind w:left="284" w:hanging="284"/>
    </w:pPr>
    <w:rPr>
      <w:rFonts w:ascii="Times New Roman" w:hAnsi="Times New Roman"/>
    </w:rPr>
  </w:style>
  <w:style w:type="paragraph" w:customStyle="1" w:styleId="Image">
    <w:name w:val="Image"/>
    <w:basedOn w:val="Normal"/>
    <w:rsid w:val="002D1CE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paragraph" w:customStyle="1" w:styleId="arlette">
    <w:name w:val="arlette"/>
    <w:basedOn w:val="Normal"/>
    <w:rsid w:val="002D1CED"/>
    <w:pPr>
      <w:jc w:val="both"/>
    </w:pPr>
    <w:rPr>
      <w:rFonts w:ascii="Times New Roman" w:hAnsi="Times New Roman"/>
      <w:szCs w:val="24"/>
    </w:rPr>
  </w:style>
  <w:style w:type="paragraph" w:customStyle="1" w:styleId="Objectifs">
    <w:name w:val="Objectifs"/>
    <w:basedOn w:val="Corpsdetexte"/>
    <w:rsid w:val="002D1CED"/>
    <w:pPr>
      <w:spacing w:after="60"/>
      <w:jc w:val="both"/>
    </w:pPr>
    <w:rPr>
      <w:rFonts w:ascii="Times New Roman" w:hAnsi="Times New Roman"/>
      <w:i/>
      <w:iCs/>
    </w:rPr>
  </w:style>
  <w:style w:type="paragraph" w:styleId="Corpsdetexte">
    <w:name w:val="Body Text"/>
    <w:basedOn w:val="Normal"/>
    <w:semiHidden/>
    <w:rsid w:val="002D1CED"/>
    <w:pPr>
      <w:spacing w:after="1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05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580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A93042"/>
    <w:rPr>
      <w:rFonts w:ascii="Palatino" w:hAnsi="Palatino"/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29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RX Distance</vt:lpstr>
    </vt:vector>
  </TitlesOfParts>
  <Company>Hospices Cantonaux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RX Distance</dc:title>
  <dc:creator>André Besançon</dc:creator>
  <cp:lastModifiedBy>Straub Marietta</cp:lastModifiedBy>
  <cp:revision>9</cp:revision>
  <cp:lastPrinted>2013-03-04T09:57:00Z</cp:lastPrinted>
  <dcterms:created xsi:type="dcterms:W3CDTF">2020-11-09T15:17:00Z</dcterms:created>
  <dcterms:modified xsi:type="dcterms:W3CDTF">2020-11-12T09:09:00Z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DVERSION">
    <vt:lpwstr>945093</vt:lpwstr>
  </property>
  <property fmtid="{D5CDD505-2E9C-101B-9397-08002B2CF9AE}" pid="4" name="DATABASENAME">
    <vt:lpwstr>VDOC_CHUV</vt:lpwstr>
  </property>
  <property fmtid="{D5CDD505-2E9C-101B-9397-08002B2CF9AE}" pid="5" name="IIS_SERVERNAME">
    <vt:lpwstr>vds2</vt:lpwstr>
  </property>
  <property fmtid="{D5CDD505-2E9C-101B-9397-08002B2CF9AE}" pid="6" name="CHECKOUTBY">
    <vt:lpwstr>Besancon Andre</vt:lpwstr>
  </property>
  <property fmtid="{D5CDD505-2E9C-101B-9397-08002B2CF9AE}" pid="7" name="CHECKOUTDATE">
    <vt:lpwstr>07/07/2015</vt:lpwstr>
  </property>
  <property fmtid="{D5CDD505-2E9C-101B-9397-08002B2CF9AE}" pid="8" name="VERSION">
    <vt:lpwstr>2015</vt:lpwstr>
  </property>
  <property fmtid="{D5CDD505-2E9C-101B-9397-08002B2CF9AE}" pid="9" name="CURSTEPNAME">
    <vt:lpwstr>Publication</vt:lpwstr>
  </property>
  <property fmtid="{D5CDD505-2E9C-101B-9397-08002B2CF9AE}" pid="10" name="CUROPENAME">
    <vt:lpwstr>Not implemented</vt:lpwstr>
  </property>
  <property fmtid="{D5CDD505-2E9C-101B-9397-08002B2CF9AE}" pid="11" name="NEXTOPENAME">
    <vt:lpwstr>Not implemented</vt:lpwstr>
  </property>
  <property fmtid="{D5CDD505-2E9C-101B-9397-08002B2CF9AE}" pid="12" name="RESPNAME">
    <vt:lpwstr>Besancon Andre</vt:lpwstr>
  </property>
  <property fmtid="{D5CDD505-2E9C-101B-9397-08002B2CF9AE}" pid="13" name="CREATORNAME">
    <vt:lpwstr>Besancon Andre</vt:lpwstr>
  </property>
  <property fmtid="{D5CDD505-2E9C-101B-9397-08002B2CF9AE}" pid="14" name="CREATEDATE">
    <vt:lpwstr>07/07/2015</vt:lpwstr>
  </property>
  <property fmtid="{D5CDD505-2E9C-101B-9397-08002B2CF9AE}" pid="15" name="VERIFICATORNAME">
    <vt:lpwstr/>
  </property>
  <property fmtid="{D5CDD505-2E9C-101B-9397-08002B2CF9AE}" pid="16" name="VERIFICATIONDATE">
    <vt:lpwstr/>
  </property>
  <property fmtid="{D5CDD505-2E9C-101B-9397-08002B2CF9AE}" pid="17" name="REDACTORNAME">
    <vt:lpwstr/>
  </property>
  <property fmtid="{D5CDD505-2E9C-101B-9397-08002B2CF9AE}" pid="18" name="REDACTIONDATE">
    <vt:lpwstr/>
  </property>
  <property fmtid="{D5CDD505-2E9C-101B-9397-08002B2CF9AE}" pid="19" name="APPROBATORNAME">
    <vt:lpwstr/>
  </property>
  <property fmtid="{D5CDD505-2E9C-101B-9397-08002B2CF9AE}" pid="20" name="APPROBATIONDATE">
    <vt:lpwstr/>
  </property>
  <property fmtid="{D5CDD505-2E9C-101B-9397-08002B2CF9AE}" pid="21" name="IDFILE">
    <vt:lpwstr>1124807</vt:lpwstr>
  </property>
  <property fmtid="{D5CDD505-2E9C-101B-9397-08002B2CF9AE}" pid="22" name="IDENTITIES">
    <vt:lpwstr/>
  </property>
  <property fmtid="{D5CDD505-2E9C-101B-9397-08002B2CF9AE}" pid="23" name="ENTITYNAME">
    <vt:lpwstr/>
  </property>
  <property fmtid="{D5CDD505-2E9C-101B-9397-08002B2CF9AE}" pid="24" name="Référence du document">
    <vt:lpwstr>IRA_Experts_TP_E-B5_CERN_eng</vt:lpwstr>
  </property>
  <property fmtid="{D5CDD505-2E9C-101B-9397-08002B2CF9AE}" pid="25" name="Titre de la version">
    <vt:lpwstr>Accident de laboratoire CERN anglais</vt:lpwstr>
  </property>
  <property fmtid="{D5CDD505-2E9C-101B-9397-08002B2CF9AE}" pid="26" name="HTTPMODE">
    <vt:lpwstr>http://</vt:lpwstr>
  </property>
  <property fmtid="{D5CDD505-2E9C-101B-9397-08002B2CF9AE}" pid="27" name="IIS_SERVER">
    <vt:lpwstr>gedchuv.intranet.chuv</vt:lpwstr>
  </property>
  <property fmtid="{D5CDD505-2E9C-101B-9397-08002B2CF9AE}" pid="28" name="DB_GUID">
    <vt:lpwstr>{9CF397AD-894F-4ECE-94F3-CA5DB7B59846}</vt:lpwstr>
  </property>
  <property fmtid="{D5CDD505-2E9C-101B-9397-08002B2CF9AE}" pid="29" name="CHECKOUTBY_USERID">
    <vt:lpwstr>912896</vt:lpwstr>
  </property>
  <property fmtid="{D5CDD505-2E9C-101B-9397-08002B2CF9AE}" pid="30" name="CHECKSUM">
    <vt:lpwstr>55147</vt:lpwstr>
  </property>
  <property fmtid="{D5CDD505-2E9C-101B-9397-08002B2CF9AE}" pid="31" name="REFERENCE">
    <vt:lpwstr>IRA_EXP-BC_TP_E-B12_en</vt:lpwstr>
  </property>
  <property fmtid="{D5CDD505-2E9C-101B-9397-08002B2CF9AE}" pid="32" name="TITLE">
    <vt:lpwstr>Laboratory accident</vt:lpwstr>
  </property>
  <property fmtid="{D5CDD505-2E9C-101B-9397-08002B2CF9AE}" pid="33" name="VDOC_FREE_IRA_IRA">
    <vt:lpwstr>IRA</vt:lpwstr>
  </property>
  <property fmtid="{D5CDD505-2E9C-101B-9397-08002B2CF9AE}" pid="34" name="VDOC_LISTE_IRA_COURS">
    <vt:lpwstr>EXP-BC</vt:lpwstr>
  </property>
  <property fmtid="{D5CDD505-2E9C-101B-9397-08002B2CF9AE}" pid="35" name="VDOC_LISTE_IRA_DOCUMENT">
    <vt:lpwstr>TP</vt:lpwstr>
  </property>
  <property fmtid="{D5CDD505-2E9C-101B-9397-08002B2CF9AE}" pid="36" name="VDOC_FREE_IRA_NUM_RO">
    <vt:lpwstr>E-B12_en</vt:lpwstr>
  </property>
</Properties>
</file>