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7D85" w14:textId="1E81E896" w:rsidR="00BC2322" w:rsidRPr="007F42B3" w:rsidRDefault="00BC2322" w:rsidP="00BC2322">
      <w:pPr>
        <w:spacing w:after="0" w:line="240" w:lineRule="auto"/>
        <w:jc w:val="center"/>
        <w:outlineLvl w:val="0"/>
        <w:rPr>
          <w:rFonts w:ascii="Helvetica Neue" w:eastAsia="MS Mincho" w:hAnsi="Helvetica Neue" w:cs="Times New Roman"/>
          <w:b/>
          <w:kern w:val="0"/>
          <w:sz w:val="22"/>
          <w:szCs w:val="22"/>
          <w:lang w:val="fr-FR"/>
          <w14:ligatures w14:val="none"/>
        </w:rPr>
      </w:pPr>
      <w:proofErr w:type="spellStart"/>
      <w:r w:rsidRPr="007F42B3">
        <w:rPr>
          <w:rFonts w:ascii="Helvetica Neue" w:eastAsia="MS Mincho" w:hAnsi="Helvetica Neue" w:cs="Times New Roman"/>
          <w:b/>
          <w:kern w:val="0"/>
          <w:sz w:val="22"/>
          <w:szCs w:val="22"/>
          <w:lang w:val="fr-FR"/>
          <w14:ligatures w14:val="none"/>
        </w:rPr>
        <w:t>Exercises</w:t>
      </w:r>
      <w:proofErr w:type="spellEnd"/>
      <w:r w:rsidRPr="007F42B3">
        <w:rPr>
          <w:rFonts w:ascii="Helvetica Neue" w:eastAsia="MS Mincho" w:hAnsi="Helvetica Neue" w:cs="Times New Roman"/>
          <w:b/>
          <w:kern w:val="0"/>
          <w:sz w:val="22"/>
          <w:szCs w:val="22"/>
          <w:lang w:val="fr-FR"/>
          <w14:ligatures w14:val="none"/>
        </w:rPr>
        <w:t xml:space="preserve"> Biol-480 “Neuroscience” – </w:t>
      </w:r>
      <w:proofErr w:type="spellStart"/>
      <w:r w:rsidR="00EE1501" w:rsidRPr="007F42B3">
        <w:rPr>
          <w:rFonts w:ascii="Helvetica Neue" w:eastAsia="MS Mincho" w:hAnsi="Helvetica Neue" w:cs="Times New Roman"/>
          <w:b/>
          <w:kern w:val="0"/>
          <w:sz w:val="22"/>
          <w:szCs w:val="22"/>
          <w:lang w:val="fr-FR"/>
          <w14:ligatures w14:val="none"/>
        </w:rPr>
        <w:t>Epigenetics</w:t>
      </w:r>
      <w:proofErr w:type="spellEnd"/>
      <w:r w:rsidR="00EE1501" w:rsidRPr="007F42B3">
        <w:rPr>
          <w:rFonts w:ascii="Helvetica Neue" w:eastAsia="MS Mincho" w:hAnsi="Helvetica Neue" w:cs="Times New Roman"/>
          <w:b/>
          <w:kern w:val="0"/>
          <w:sz w:val="22"/>
          <w:szCs w:val="22"/>
          <w:lang w:val="fr-FR"/>
          <w14:ligatures w14:val="none"/>
        </w:rPr>
        <w:t xml:space="preserve"> 2</w:t>
      </w:r>
    </w:p>
    <w:p w14:paraId="3F422624" w14:textId="077667DA" w:rsidR="00BC2322" w:rsidRPr="007F42B3" w:rsidRDefault="00BC2322" w:rsidP="00BC2322">
      <w:pPr>
        <w:spacing w:after="0" w:line="240" w:lineRule="auto"/>
        <w:jc w:val="center"/>
        <w:outlineLvl w:val="0"/>
        <w:rPr>
          <w:rFonts w:ascii="Helvetica Neue" w:eastAsia="MS Mincho" w:hAnsi="Helvetica Neue" w:cs="Times New Roman"/>
          <w:b/>
          <w:kern w:val="0"/>
          <w:sz w:val="22"/>
          <w:szCs w:val="22"/>
          <w:lang w:val="fr-FR"/>
          <w14:ligatures w14:val="none"/>
        </w:rPr>
      </w:pPr>
      <w:r w:rsidRPr="007F42B3">
        <w:rPr>
          <w:rFonts w:ascii="Helvetica Neue" w:eastAsia="MS Mincho" w:hAnsi="Helvetica Neue" w:cs="Times New Roman"/>
          <w:b/>
          <w:kern w:val="0"/>
          <w:sz w:val="22"/>
          <w:szCs w:val="22"/>
          <w:lang w:val="fr-FR"/>
          <w14:ligatures w14:val="none"/>
        </w:rPr>
        <w:t>Solutions (2</w:t>
      </w:r>
      <w:r w:rsidR="00EE1501" w:rsidRPr="007F42B3">
        <w:rPr>
          <w:rFonts w:ascii="Helvetica Neue" w:eastAsia="MS Mincho" w:hAnsi="Helvetica Neue" w:cs="Times New Roman"/>
          <w:b/>
          <w:kern w:val="0"/>
          <w:sz w:val="22"/>
          <w:szCs w:val="22"/>
          <w:lang w:val="fr-FR"/>
          <w14:ligatures w14:val="none"/>
        </w:rPr>
        <w:t>8</w:t>
      </w:r>
      <w:r w:rsidRPr="007F42B3">
        <w:rPr>
          <w:rFonts w:ascii="Helvetica Neue" w:eastAsia="MS Mincho" w:hAnsi="Helvetica Neue" w:cs="Times New Roman"/>
          <w:b/>
          <w:kern w:val="0"/>
          <w:sz w:val="22"/>
          <w:szCs w:val="22"/>
          <w:lang w:val="fr-FR"/>
          <w14:ligatures w14:val="none"/>
        </w:rPr>
        <w:t>/</w:t>
      </w:r>
      <w:r w:rsidR="00EE1501" w:rsidRPr="007F42B3">
        <w:rPr>
          <w:rFonts w:ascii="Helvetica Neue" w:eastAsia="MS Mincho" w:hAnsi="Helvetica Neue" w:cs="Times New Roman"/>
          <w:b/>
          <w:kern w:val="0"/>
          <w:sz w:val="22"/>
          <w:szCs w:val="22"/>
          <w:lang w:val="fr-FR"/>
          <w14:ligatures w14:val="none"/>
        </w:rPr>
        <w:t>11</w:t>
      </w:r>
      <w:r w:rsidRPr="007F42B3">
        <w:rPr>
          <w:rFonts w:ascii="Helvetica Neue" w:eastAsia="MS Mincho" w:hAnsi="Helvetica Neue" w:cs="Times New Roman"/>
          <w:b/>
          <w:kern w:val="0"/>
          <w:sz w:val="22"/>
          <w:szCs w:val="22"/>
          <w:lang w:val="fr-FR"/>
          <w14:ligatures w14:val="none"/>
        </w:rPr>
        <w:t>/2025)</w:t>
      </w:r>
    </w:p>
    <w:p w14:paraId="7F5EC373" w14:textId="77777777" w:rsidR="009D3A21" w:rsidRPr="002934D6" w:rsidRDefault="009D3A21" w:rsidP="00BC2322">
      <w:pPr>
        <w:rPr>
          <w:rFonts w:ascii="Helvetica Neue" w:hAnsi="Helvetica Neue"/>
          <w:sz w:val="22"/>
          <w:szCs w:val="22"/>
        </w:rPr>
      </w:pPr>
    </w:p>
    <w:p w14:paraId="7CBDFBE6" w14:textId="4A132DE6" w:rsidR="009D3A21" w:rsidRPr="009D3A21" w:rsidRDefault="009D3A21" w:rsidP="009D3A21">
      <w:pPr>
        <w:spacing w:before="100" w:beforeAutospacing="1" w:after="100" w:afterAutospacing="1" w:line="240" w:lineRule="auto"/>
        <w:contextualSpacing/>
        <w:outlineLvl w:val="1"/>
        <w:rPr>
          <w:rFonts w:ascii="Helvetica Neue" w:eastAsia="Times New Roman" w:hAnsi="Helvetica Neue" w:cs="Times New Roman"/>
          <w:b/>
          <w:bCs/>
          <w:kern w:val="0"/>
          <w:sz w:val="22"/>
          <w:szCs w:val="22"/>
          <w:lang w:eastAsia="en-GB"/>
          <w14:ligatures w14:val="none"/>
        </w:rPr>
      </w:pPr>
      <w:r>
        <w:rPr>
          <w:rFonts w:ascii="Helvetica Neue" w:eastAsia="Times New Roman" w:hAnsi="Helvetica Neue" w:cs="Times New Roman"/>
          <w:b/>
          <w:bCs/>
          <w:kern w:val="0"/>
          <w:sz w:val="22"/>
          <w:szCs w:val="22"/>
          <w:lang w:eastAsia="en-GB"/>
          <w14:ligatures w14:val="none"/>
        </w:rPr>
        <w:t>Exercise 1</w:t>
      </w:r>
      <w:r w:rsidR="003D0110">
        <w:rPr>
          <w:rFonts w:ascii="Helvetica Neue" w:eastAsia="Times New Roman" w:hAnsi="Helvetica Neue" w:cs="Times New Roman"/>
          <w:b/>
          <w:bCs/>
          <w:kern w:val="0"/>
          <w:sz w:val="22"/>
          <w:szCs w:val="22"/>
          <w:lang w:eastAsia="en-GB"/>
          <w14:ligatures w14:val="none"/>
        </w:rPr>
        <w:t xml:space="preserve"> : </w:t>
      </w:r>
      <w:r w:rsidR="003D0110" w:rsidRPr="009D3A21">
        <w:rPr>
          <w:rFonts w:ascii="Helvetica Neue" w:eastAsia="Times New Roman" w:hAnsi="Helvetica Neue" w:cs="Times New Roman"/>
          <w:b/>
          <w:bCs/>
          <w:kern w:val="0"/>
          <w:sz w:val="22"/>
          <w:szCs w:val="22"/>
          <w:lang w:eastAsia="en-GB"/>
          <w14:ligatures w14:val="none"/>
        </w:rPr>
        <w:t>Gräff et al., 2012 (</w:t>
      </w:r>
      <w:r w:rsidR="003D0110" w:rsidRPr="009D3A21">
        <w:rPr>
          <w:rFonts w:ascii="Helvetica Neue" w:eastAsia="Times New Roman" w:hAnsi="Helvetica Neue" w:cs="Times New Roman"/>
          <w:b/>
          <w:bCs/>
          <w:i/>
          <w:iCs/>
          <w:kern w:val="0"/>
          <w:sz w:val="22"/>
          <w:szCs w:val="22"/>
          <w:lang w:eastAsia="en-GB"/>
          <w14:ligatures w14:val="none"/>
        </w:rPr>
        <w:t>Nature</w:t>
      </w:r>
      <w:r w:rsidR="003D0110" w:rsidRPr="009D3A21">
        <w:rPr>
          <w:rFonts w:ascii="Helvetica Neue" w:eastAsia="Times New Roman" w:hAnsi="Helvetica Neue" w:cs="Times New Roman"/>
          <w:b/>
          <w:bCs/>
          <w:kern w:val="0"/>
          <w:sz w:val="22"/>
          <w:szCs w:val="22"/>
          <w:lang w:eastAsia="en-GB"/>
          <w14:ligatures w14:val="none"/>
        </w:rPr>
        <w:t>)</w:t>
      </w:r>
    </w:p>
    <w:p w14:paraId="7377E535" w14:textId="317515A3" w:rsidR="009D3A21" w:rsidRPr="009D3A21" w:rsidRDefault="005B1C01" w:rsidP="009D3A21">
      <w:pPr>
        <w:numPr>
          <w:ilvl w:val="0"/>
          <w:numId w:val="7"/>
        </w:num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r>
        <w:rPr>
          <w:rFonts w:ascii="Helvetica Neue" w:eastAsia="Times New Roman" w:hAnsi="Helvetica Neue" w:cs="Times New Roman"/>
          <w:kern w:val="0"/>
          <w:sz w:val="22"/>
          <w:szCs w:val="22"/>
          <w:lang w:eastAsia="en-GB"/>
          <w14:ligatures w14:val="none"/>
        </w:rPr>
        <w:t>What</w:t>
      </w:r>
      <w:r w:rsidR="009D3A21" w:rsidRPr="009D3A21">
        <w:rPr>
          <w:rFonts w:ascii="Helvetica Neue" w:eastAsia="Times New Roman" w:hAnsi="Helvetica Neue" w:cs="Times New Roman"/>
          <w:kern w:val="0"/>
          <w:sz w:val="22"/>
          <w:szCs w:val="22"/>
          <w:lang w:eastAsia="en-GB"/>
          <w14:ligatures w14:val="none"/>
        </w:rPr>
        <w:t xml:space="preserve"> molecular signals lead to HDAC2 upregulation in Alzheimer’s disease?</w:t>
      </w:r>
    </w:p>
    <w:p w14:paraId="385517E6" w14:textId="369ADDA8" w:rsidR="009D3A21" w:rsidRPr="009D3A21" w:rsidRDefault="009D3A21" w:rsidP="009D3A21">
      <w:pPr>
        <w:pStyle w:val="ListParagraph"/>
        <w:numPr>
          <w:ilvl w:val="1"/>
          <w:numId w:val="7"/>
        </w:numPr>
        <w:spacing w:before="100" w:beforeAutospacing="1" w:after="100" w:afterAutospacing="1" w:line="240" w:lineRule="auto"/>
        <w:rPr>
          <w:rFonts w:ascii="Helvetica Neue" w:eastAsia="Times New Roman" w:hAnsi="Helvetica Neue" w:cs="Times New Roman"/>
          <w:color w:val="0070C0"/>
          <w:kern w:val="0"/>
          <w:sz w:val="22"/>
          <w:szCs w:val="22"/>
          <w:lang w:eastAsia="en-GB"/>
          <w14:ligatures w14:val="none"/>
        </w:rPr>
      </w:pPr>
      <w:r w:rsidRPr="009D3A21">
        <w:rPr>
          <w:rFonts w:ascii="Helvetica Neue" w:eastAsia="Times New Roman" w:hAnsi="Helvetica Neue" w:cs="Times New Roman"/>
          <w:color w:val="0070C0"/>
          <w:kern w:val="0"/>
          <w:sz w:val="22"/>
          <w:szCs w:val="22"/>
          <w:lang w:eastAsia="en-GB"/>
          <w14:ligatures w14:val="none"/>
        </w:rPr>
        <w:t>Oxidative stress (e.g., H₂O₂)</w:t>
      </w:r>
    </w:p>
    <w:p w14:paraId="33569BD1" w14:textId="72BD7983" w:rsidR="009D3A21" w:rsidRPr="009D3A21" w:rsidRDefault="009D3A21" w:rsidP="009D3A21">
      <w:pPr>
        <w:pStyle w:val="ListParagraph"/>
        <w:numPr>
          <w:ilvl w:val="1"/>
          <w:numId w:val="7"/>
        </w:numPr>
        <w:spacing w:before="100" w:beforeAutospacing="1" w:after="100" w:afterAutospacing="1" w:line="240" w:lineRule="auto"/>
        <w:rPr>
          <w:rFonts w:ascii="Helvetica Neue" w:eastAsia="Times New Roman" w:hAnsi="Helvetica Neue" w:cs="Times New Roman"/>
          <w:color w:val="0070C0"/>
          <w:kern w:val="0"/>
          <w:sz w:val="22"/>
          <w:szCs w:val="22"/>
          <w:lang w:eastAsia="en-GB"/>
          <w14:ligatures w14:val="none"/>
        </w:rPr>
      </w:pPr>
      <w:r w:rsidRPr="009D3A21">
        <w:rPr>
          <w:rFonts w:ascii="Helvetica Neue" w:eastAsia="Times New Roman" w:hAnsi="Helvetica Neue" w:cs="Times New Roman"/>
          <w:color w:val="0070C0"/>
          <w:kern w:val="0"/>
          <w:sz w:val="22"/>
          <w:szCs w:val="22"/>
          <w:lang w:eastAsia="en-GB"/>
          <w14:ligatures w14:val="none"/>
        </w:rPr>
        <w:t>Amyloid-β toxicity</w:t>
      </w:r>
    </w:p>
    <w:p w14:paraId="0925EBF9" w14:textId="7D67BA9D" w:rsidR="009D3A21" w:rsidRPr="005B1C01" w:rsidRDefault="009D3A21" w:rsidP="005B1C01">
      <w:pPr>
        <w:pStyle w:val="ListParagraph"/>
        <w:numPr>
          <w:ilvl w:val="1"/>
          <w:numId w:val="7"/>
        </w:numPr>
        <w:spacing w:before="100" w:beforeAutospacing="1" w:after="100" w:afterAutospacing="1" w:line="240" w:lineRule="auto"/>
        <w:rPr>
          <w:rFonts w:ascii="Helvetica Neue" w:eastAsia="Times New Roman" w:hAnsi="Helvetica Neue" w:cs="Times New Roman"/>
          <w:color w:val="0070C0"/>
          <w:kern w:val="0"/>
          <w:sz w:val="22"/>
          <w:szCs w:val="22"/>
          <w:lang w:eastAsia="en-GB"/>
          <w14:ligatures w14:val="none"/>
        </w:rPr>
      </w:pPr>
      <w:r w:rsidRPr="009D3A21">
        <w:rPr>
          <w:rFonts w:ascii="Helvetica Neue" w:eastAsia="Times New Roman" w:hAnsi="Helvetica Neue" w:cs="Times New Roman"/>
          <w:color w:val="0070C0"/>
          <w:kern w:val="0"/>
          <w:sz w:val="22"/>
          <w:szCs w:val="22"/>
          <w:lang w:eastAsia="en-GB"/>
          <w14:ligatures w14:val="none"/>
        </w:rPr>
        <w:t>Activation of the glucocorticoid receptor (GR1): GR1 binds the HDAC2 promoter, increasing HDAC2 transcription.</w:t>
      </w:r>
    </w:p>
    <w:p w14:paraId="4A77109B" w14:textId="728A18FA" w:rsidR="005B1C01" w:rsidRDefault="005B1C01" w:rsidP="009D3A21">
      <w:pPr>
        <w:numPr>
          <w:ilvl w:val="0"/>
          <w:numId w:val="7"/>
        </w:num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r>
        <w:rPr>
          <w:rFonts w:ascii="Helvetica Neue" w:eastAsia="Times New Roman" w:hAnsi="Helvetica Neue" w:cs="Times New Roman"/>
          <w:kern w:val="0"/>
          <w:sz w:val="22"/>
          <w:szCs w:val="22"/>
          <w:lang w:eastAsia="en-GB"/>
          <w14:ligatures w14:val="none"/>
        </w:rPr>
        <w:t xml:space="preserve">What is CK-p25? </w:t>
      </w:r>
      <w:r w:rsidR="009D3A21" w:rsidRPr="009D3A21">
        <w:rPr>
          <w:rFonts w:ascii="Helvetica Neue" w:eastAsia="Times New Roman" w:hAnsi="Helvetica Neue" w:cs="Times New Roman"/>
          <w:kern w:val="0"/>
          <w:sz w:val="22"/>
          <w:szCs w:val="22"/>
          <w:lang w:eastAsia="en-GB"/>
          <w14:ligatures w14:val="none"/>
        </w:rPr>
        <w:t xml:space="preserve">What does this </w:t>
      </w:r>
      <w:r>
        <w:rPr>
          <w:rFonts w:ascii="Helvetica Neue" w:eastAsia="Times New Roman" w:hAnsi="Helvetica Neue" w:cs="Times New Roman"/>
          <w:kern w:val="0"/>
          <w:sz w:val="22"/>
          <w:szCs w:val="22"/>
          <w:lang w:eastAsia="en-GB"/>
          <w14:ligatures w14:val="none"/>
        </w:rPr>
        <w:t xml:space="preserve">figure </w:t>
      </w:r>
      <w:r w:rsidR="009D3A21" w:rsidRPr="009D3A21">
        <w:rPr>
          <w:rFonts w:ascii="Helvetica Neue" w:eastAsia="Times New Roman" w:hAnsi="Helvetica Neue" w:cs="Times New Roman"/>
          <w:kern w:val="0"/>
          <w:sz w:val="22"/>
          <w:szCs w:val="22"/>
          <w:lang w:eastAsia="en-GB"/>
          <w14:ligatures w14:val="none"/>
        </w:rPr>
        <w:t>indicate about the relationship between HDAC2 levels and neurodegeneration?</w:t>
      </w:r>
      <w:r>
        <w:rPr>
          <w:rFonts w:ascii="Helvetica Neue" w:eastAsia="Times New Roman" w:hAnsi="Helvetica Neue" w:cs="Times New Roman"/>
          <w:kern w:val="0"/>
          <w:sz w:val="22"/>
          <w:szCs w:val="22"/>
          <w:lang w:eastAsia="en-GB"/>
          <w14:ligatures w14:val="none"/>
        </w:rPr>
        <w:t xml:space="preserve"> What about HDAC1 and HDAC3?</w:t>
      </w:r>
    </w:p>
    <w:p w14:paraId="59A10AED" w14:textId="03A0CA21" w:rsidR="009D3A21" w:rsidRDefault="005B1C01" w:rsidP="005B1C01">
      <w:pPr>
        <w:spacing w:before="100" w:beforeAutospacing="1" w:after="100" w:afterAutospacing="1" w:line="240" w:lineRule="auto"/>
        <w:ind w:left="360"/>
        <w:contextualSpacing/>
        <w:jc w:val="center"/>
        <w:rPr>
          <w:rFonts w:ascii="Helvetica Neue" w:eastAsia="Times New Roman" w:hAnsi="Helvetica Neue" w:cs="Times New Roman"/>
          <w:kern w:val="0"/>
          <w:sz w:val="22"/>
          <w:szCs w:val="22"/>
          <w:lang w:eastAsia="en-GB"/>
          <w14:ligatures w14:val="none"/>
        </w:rPr>
      </w:pPr>
      <w:r>
        <w:rPr>
          <w:noProof/>
          <w:lang w:eastAsia="en-GB"/>
        </w:rPr>
        <w:drawing>
          <wp:inline distT="0" distB="0" distL="0" distR="0" wp14:anchorId="2A7E090D" wp14:editId="4917DC7D">
            <wp:extent cx="3767238" cy="2988297"/>
            <wp:effectExtent l="0" t="0" r="5080" b="0"/>
            <wp:docPr id="1911288705" name="Picture 1" descr="A collage of cell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88705" name="Picture 1" descr="A collage of cells with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802472" cy="3016246"/>
                    </a:xfrm>
                    <a:prstGeom prst="rect">
                      <a:avLst/>
                    </a:prstGeom>
                  </pic:spPr>
                </pic:pic>
              </a:graphicData>
            </a:graphic>
          </wp:inline>
        </w:drawing>
      </w:r>
    </w:p>
    <w:p w14:paraId="7629F85A" w14:textId="36ED3518" w:rsidR="009D3A21" w:rsidRPr="009D3A21" w:rsidRDefault="005B1C01" w:rsidP="009D3A21">
      <w:pPr>
        <w:spacing w:before="100" w:beforeAutospacing="1" w:after="100" w:afterAutospacing="1" w:line="240" w:lineRule="auto"/>
        <w:ind w:left="720"/>
        <w:contextualSpacing/>
        <w:rPr>
          <w:rFonts w:ascii="Helvetica Neue" w:eastAsia="Times New Roman" w:hAnsi="Helvetica Neue" w:cs="Times New Roman"/>
          <w:color w:val="0070C0"/>
          <w:kern w:val="0"/>
          <w:sz w:val="22"/>
          <w:szCs w:val="22"/>
          <w:lang w:eastAsia="en-GB"/>
          <w14:ligatures w14:val="none"/>
        </w:rPr>
      </w:pPr>
      <w:r>
        <w:rPr>
          <w:rFonts w:ascii="Helvetica Neue" w:eastAsia="Times New Roman" w:hAnsi="Helvetica Neue" w:cs="Times New Roman"/>
          <w:color w:val="0070C0"/>
          <w:kern w:val="0"/>
          <w:sz w:val="22"/>
          <w:szCs w:val="22"/>
          <w:lang w:eastAsia="en-GB"/>
          <w14:ligatures w14:val="none"/>
        </w:rPr>
        <w:t xml:space="preserve">CK-p25 is a mouse model of AD. </w:t>
      </w:r>
      <w:r w:rsidR="009D3A21" w:rsidRPr="009D3A21">
        <w:rPr>
          <w:rFonts w:ascii="Helvetica Neue" w:eastAsia="Times New Roman" w:hAnsi="Helvetica Neue" w:cs="Times New Roman"/>
          <w:color w:val="0070C0"/>
          <w:kern w:val="0"/>
          <w:sz w:val="22"/>
          <w:szCs w:val="22"/>
          <w:lang w:eastAsia="en-GB"/>
          <w14:ligatures w14:val="none"/>
        </w:rPr>
        <w:t>Increased HDAC2 staining indicates abnormally elevated HDAC2 expression in AD models. This supports the idea that HDAC2 contributes to epigenetic repression of genes required for synaptic plasticity. HDAC1 and HDAC3 do not increase, showing specificity of HDAC2 in cognitive impairment.</w:t>
      </w:r>
    </w:p>
    <w:p w14:paraId="122D1CDD" w14:textId="6BDFCC72" w:rsidR="009D3A21" w:rsidRDefault="009D3A21" w:rsidP="009D3A21">
      <w:pPr>
        <w:numPr>
          <w:ilvl w:val="0"/>
          <w:numId w:val="7"/>
        </w:num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r w:rsidRPr="009D3A21">
        <w:rPr>
          <w:rFonts w:ascii="Helvetica Neue" w:eastAsia="Times New Roman" w:hAnsi="Helvetica Neue" w:cs="Times New Roman"/>
          <w:kern w:val="0"/>
          <w:sz w:val="22"/>
          <w:szCs w:val="22"/>
          <w:lang w:eastAsia="en-GB"/>
          <w14:ligatures w14:val="none"/>
        </w:rPr>
        <w:t>Which technique was used to measure HDAC2 binding and histone acetylation at gene promoters?</w:t>
      </w:r>
      <w:r>
        <w:rPr>
          <w:rFonts w:ascii="Helvetica Neue" w:eastAsia="Times New Roman" w:hAnsi="Helvetica Neue" w:cs="Times New Roman"/>
          <w:kern w:val="0"/>
          <w:sz w:val="22"/>
          <w:szCs w:val="22"/>
          <w:lang w:eastAsia="en-GB"/>
          <w14:ligatures w14:val="none"/>
        </w:rPr>
        <w:t xml:space="preserve"> </w:t>
      </w:r>
      <w:r w:rsidRPr="009D3A21">
        <w:rPr>
          <w:rFonts w:ascii="Helvetica Neue" w:eastAsia="Times New Roman" w:hAnsi="Helvetica Neue" w:cs="Times New Roman"/>
          <w:kern w:val="0"/>
          <w:sz w:val="22"/>
          <w:szCs w:val="22"/>
          <w:lang w:eastAsia="en-GB"/>
          <w14:ligatures w14:val="none"/>
        </w:rPr>
        <w:t>Briefly describe how the technique works.</w:t>
      </w:r>
    </w:p>
    <w:p w14:paraId="0B6C789E" w14:textId="2DB9D3BC" w:rsidR="009D3A21" w:rsidRPr="009D3A21" w:rsidRDefault="005B1C01" w:rsidP="005B1C01">
      <w:pPr>
        <w:spacing w:before="100" w:beforeAutospacing="1" w:after="100" w:afterAutospacing="1" w:line="240" w:lineRule="auto"/>
        <w:ind w:left="720"/>
        <w:contextualSpacing/>
        <w:rPr>
          <w:rFonts w:ascii="Helvetica Neue" w:eastAsia="Times New Roman" w:hAnsi="Helvetica Neue" w:cs="Times New Roman"/>
          <w:color w:val="0070C0"/>
          <w:kern w:val="0"/>
          <w:sz w:val="22"/>
          <w:szCs w:val="22"/>
          <w:lang w:eastAsia="en-GB"/>
          <w14:ligatures w14:val="none"/>
        </w:rPr>
      </w:pPr>
      <w:r>
        <w:rPr>
          <w:rFonts w:ascii="Helvetica Neue" w:eastAsia="Times New Roman" w:hAnsi="Helvetica Neue" w:cs="Times New Roman"/>
          <w:color w:val="0070C0"/>
          <w:kern w:val="0"/>
          <w:sz w:val="22"/>
          <w:szCs w:val="22"/>
          <w:lang w:eastAsia="en-GB"/>
          <w14:ligatures w14:val="none"/>
        </w:rPr>
        <w:t xml:space="preserve">Chromatin immuno-precipitation. </w:t>
      </w:r>
      <w:r w:rsidR="009D3A21" w:rsidRPr="009D3A21">
        <w:rPr>
          <w:rFonts w:ascii="Helvetica Neue" w:eastAsia="Times New Roman" w:hAnsi="Helvetica Neue" w:cs="Times New Roman"/>
          <w:color w:val="0070C0"/>
          <w:kern w:val="0"/>
          <w:sz w:val="22"/>
          <w:szCs w:val="22"/>
          <w:lang w:eastAsia="en-GB"/>
          <w14:ligatures w14:val="none"/>
        </w:rPr>
        <w:t>Cells are crosslinked to fix proteins (e.g., HDAC2 or acetylated histones) to DNA. DNA is fragmented, and antibodies pull down protein-DNA complexes. qPCR is used to identify which gene promoter regions were bound. This allows measurement of HDAC2 binding and histone acetylation at memory-related gene promoters.</w:t>
      </w:r>
    </w:p>
    <w:p w14:paraId="67B8F9F0" w14:textId="04A08B4A" w:rsidR="009D3A21" w:rsidRDefault="009D3A21" w:rsidP="009D3A21">
      <w:pPr>
        <w:numPr>
          <w:ilvl w:val="0"/>
          <w:numId w:val="7"/>
        </w:num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r w:rsidRPr="009D3A21">
        <w:rPr>
          <w:rFonts w:ascii="Helvetica Neue" w:eastAsia="Times New Roman" w:hAnsi="Helvetica Neue" w:cs="Times New Roman"/>
          <w:kern w:val="0"/>
          <w:sz w:val="22"/>
          <w:szCs w:val="22"/>
          <w:lang w:eastAsia="en-GB"/>
          <w14:ligatures w14:val="none"/>
        </w:rPr>
        <w:t>Reducing HDAC2 expression improves memory performance in behavioral tests.</w:t>
      </w:r>
      <w:r w:rsidR="00F9504C">
        <w:rPr>
          <w:rFonts w:ascii="Helvetica Neue" w:eastAsia="Times New Roman" w:hAnsi="Helvetica Neue" w:cs="Times New Roman"/>
          <w:kern w:val="0"/>
          <w:sz w:val="22"/>
          <w:szCs w:val="22"/>
          <w:lang w:eastAsia="en-GB"/>
          <w14:ligatures w14:val="none"/>
        </w:rPr>
        <w:t xml:space="preserve"> How did the researchers reduced HDAC2 expression? Explain the technique. What do these results tell you about the role of epigenetic modulation in cognition?</w:t>
      </w:r>
    </w:p>
    <w:p w14:paraId="3D70C963" w14:textId="7F7FDF1B" w:rsidR="00DB4BD1" w:rsidRPr="00DB4BD1" w:rsidRDefault="00F9504C" w:rsidP="00DB4BD1">
      <w:pPr>
        <w:spacing w:before="100" w:beforeAutospacing="1" w:after="100" w:afterAutospacing="1" w:line="240" w:lineRule="auto"/>
        <w:ind w:left="720"/>
        <w:contextualSpacing/>
        <w:rPr>
          <w:rFonts w:ascii="Helvetica Neue" w:eastAsia="Times New Roman" w:hAnsi="Helvetica Neue" w:cs="Times New Roman"/>
          <w:color w:val="0070C0"/>
          <w:kern w:val="0"/>
          <w:sz w:val="22"/>
          <w:szCs w:val="22"/>
          <w:lang w:eastAsia="en-GB"/>
          <w14:ligatures w14:val="none"/>
        </w:rPr>
      </w:pPr>
      <w:r>
        <w:rPr>
          <w:rFonts w:ascii="Helvetica Neue" w:eastAsia="Times New Roman" w:hAnsi="Helvetica Neue" w:cs="Times New Roman"/>
          <w:color w:val="0070C0"/>
          <w:kern w:val="0"/>
          <w:sz w:val="22"/>
          <w:szCs w:val="22"/>
          <w:lang w:eastAsia="en-GB"/>
          <w14:ligatures w14:val="none"/>
        </w:rPr>
        <w:t xml:space="preserve">They used RNAi expression (shHDAC2) to cleave HDAC2 mRNA and reduce its expression. </w:t>
      </w:r>
      <w:r w:rsidR="00DB4BD1" w:rsidRPr="00DB4BD1">
        <w:rPr>
          <w:rFonts w:ascii="Helvetica Neue" w:eastAsia="Times New Roman" w:hAnsi="Helvetica Neue" w:cs="Times New Roman"/>
          <w:color w:val="0070C0"/>
          <w:kern w:val="0"/>
          <w:sz w:val="22"/>
          <w:szCs w:val="22"/>
          <w:lang w:eastAsia="en-GB"/>
          <w14:ligatures w14:val="none"/>
        </w:rPr>
        <w:t>Improvement in fear conditioning and water maze shows that epigenetic repression underlies memory deficits. Cognitive dysfunction in early AD may be reversible through epigenetic modulation.</w:t>
      </w:r>
    </w:p>
    <w:p w14:paraId="7CF63898" w14:textId="77777777" w:rsidR="009D3A21" w:rsidRDefault="009D3A21" w:rsidP="009D3A21">
      <w:p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p>
    <w:p w14:paraId="70A422C2" w14:textId="77777777" w:rsidR="009D3A21" w:rsidRPr="009D3A21" w:rsidRDefault="009D3A21" w:rsidP="009D3A21">
      <w:p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p>
    <w:p w14:paraId="503EF869" w14:textId="370069F9" w:rsidR="009D3A21" w:rsidRPr="009D3A21" w:rsidRDefault="009D3A21" w:rsidP="003D0110">
      <w:p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r>
        <w:rPr>
          <w:rFonts w:ascii="Helvetica Neue" w:eastAsia="Times New Roman" w:hAnsi="Helvetica Neue" w:cs="Times New Roman"/>
          <w:b/>
          <w:bCs/>
          <w:kern w:val="0"/>
          <w:sz w:val="22"/>
          <w:szCs w:val="22"/>
          <w:lang w:eastAsia="en-GB"/>
          <w14:ligatures w14:val="none"/>
        </w:rPr>
        <w:t xml:space="preserve">Exercise </w:t>
      </w:r>
      <w:r w:rsidR="00F9504C">
        <w:rPr>
          <w:rFonts w:ascii="Helvetica Neue" w:eastAsia="Times New Roman" w:hAnsi="Helvetica Neue" w:cs="Times New Roman"/>
          <w:b/>
          <w:bCs/>
          <w:kern w:val="0"/>
          <w:sz w:val="22"/>
          <w:szCs w:val="22"/>
          <w:lang w:eastAsia="en-GB"/>
          <w14:ligatures w14:val="none"/>
        </w:rPr>
        <w:t>2</w:t>
      </w:r>
      <w:r w:rsidRPr="009D3A21">
        <w:rPr>
          <w:rFonts w:ascii="Helvetica Neue" w:eastAsia="Times New Roman" w:hAnsi="Helvetica Neue" w:cs="Times New Roman"/>
          <w:kern w:val="0"/>
          <w:sz w:val="22"/>
          <w:szCs w:val="22"/>
          <w:lang w:eastAsia="en-GB"/>
          <w14:ligatures w14:val="none"/>
        </w:rPr>
        <w:br/>
        <w:t xml:space="preserve">HDAC inhibitors can “prime” neuronal chromatin, making plasticity-related genes easier to </w:t>
      </w:r>
      <w:r w:rsidRPr="009D3A21">
        <w:rPr>
          <w:rFonts w:ascii="Helvetica Neue" w:eastAsia="Times New Roman" w:hAnsi="Helvetica Neue" w:cs="Times New Roman"/>
          <w:kern w:val="0"/>
          <w:sz w:val="22"/>
          <w:szCs w:val="22"/>
          <w:lang w:eastAsia="en-GB"/>
          <w14:ligatures w14:val="none"/>
        </w:rPr>
        <w:lastRenderedPageBreak/>
        <w:t>activate during learning.</w:t>
      </w:r>
      <w:r w:rsidR="00335D3C">
        <w:rPr>
          <w:rFonts w:ascii="Helvetica Neue" w:eastAsia="Times New Roman" w:hAnsi="Helvetica Neue" w:cs="Times New Roman"/>
          <w:kern w:val="0"/>
          <w:sz w:val="22"/>
          <w:szCs w:val="22"/>
          <w:lang w:eastAsia="en-GB"/>
          <w14:ligatures w14:val="none"/>
        </w:rPr>
        <w:t xml:space="preserve"> </w:t>
      </w:r>
      <w:r w:rsidRPr="009D3A21">
        <w:rPr>
          <w:rFonts w:ascii="Helvetica Neue" w:eastAsia="Times New Roman" w:hAnsi="Helvetica Neue" w:cs="Times New Roman"/>
          <w:kern w:val="0"/>
          <w:sz w:val="22"/>
          <w:szCs w:val="22"/>
          <w:lang w:eastAsia="en-GB"/>
          <w14:ligatures w14:val="none"/>
        </w:rPr>
        <w:t>Recent research shows that combining HDAC inhibition with training enhances</w:t>
      </w:r>
      <w:r w:rsidR="003D0110">
        <w:rPr>
          <w:rFonts w:ascii="Helvetica Neue" w:eastAsia="Times New Roman" w:hAnsi="Helvetica Neue" w:cs="Times New Roman"/>
          <w:kern w:val="0"/>
          <w:sz w:val="22"/>
          <w:szCs w:val="22"/>
          <w:lang w:eastAsia="en-GB"/>
          <w14:ligatures w14:val="none"/>
        </w:rPr>
        <w:t xml:space="preserve"> </w:t>
      </w:r>
      <w:r w:rsidRPr="009D3A21">
        <w:rPr>
          <w:rFonts w:ascii="Helvetica Neue" w:eastAsia="Times New Roman" w:hAnsi="Helvetica Neue" w:cs="Times New Roman"/>
          <w:kern w:val="0"/>
          <w:sz w:val="22"/>
          <w:szCs w:val="22"/>
          <w:lang w:eastAsia="en-GB"/>
          <w14:ligatures w14:val="none"/>
        </w:rPr>
        <w:t>learning</w:t>
      </w:r>
      <w:r w:rsidR="003D0110">
        <w:rPr>
          <w:rFonts w:ascii="Helvetica Neue" w:eastAsia="Times New Roman" w:hAnsi="Helvetica Neue" w:cs="Times New Roman"/>
          <w:kern w:val="0"/>
          <w:sz w:val="22"/>
          <w:szCs w:val="22"/>
          <w:lang w:eastAsia="en-GB"/>
          <w14:ligatures w14:val="none"/>
        </w:rPr>
        <w:t xml:space="preserve">, </w:t>
      </w:r>
      <w:r w:rsidRPr="009D3A21">
        <w:rPr>
          <w:rFonts w:ascii="Helvetica Neue" w:eastAsia="Times New Roman" w:hAnsi="Helvetica Neue" w:cs="Times New Roman"/>
          <w:kern w:val="0"/>
          <w:sz w:val="22"/>
          <w:szCs w:val="22"/>
          <w:lang w:eastAsia="en-GB"/>
          <w14:ligatures w14:val="none"/>
        </w:rPr>
        <w:t>fear extinction</w:t>
      </w:r>
      <w:r w:rsidR="003D0110">
        <w:rPr>
          <w:rFonts w:ascii="Helvetica Neue" w:eastAsia="Times New Roman" w:hAnsi="Helvetica Neue" w:cs="Times New Roman"/>
          <w:kern w:val="0"/>
          <w:sz w:val="22"/>
          <w:szCs w:val="22"/>
          <w:lang w:eastAsia="en-GB"/>
          <w14:ligatures w14:val="none"/>
        </w:rPr>
        <w:t xml:space="preserve">, and </w:t>
      </w:r>
      <w:r w:rsidRPr="009D3A21">
        <w:rPr>
          <w:rFonts w:ascii="Helvetica Neue" w:eastAsia="Times New Roman" w:hAnsi="Helvetica Neue" w:cs="Times New Roman"/>
          <w:kern w:val="0"/>
          <w:sz w:val="22"/>
          <w:szCs w:val="22"/>
          <w:lang w:eastAsia="en-GB"/>
          <w14:ligatures w14:val="none"/>
        </w:rPr>
        <w:t>long-term memory consolidation</w:t>
      </w:r>
      <w:r w:rsidR="003D0110">
        <w:rPr>
          <w:rFonts w:ascii="Helvetica Neue" w:eastAsia="Times New Roman" w:hAnsi="Helvetica Neue" w:cs="Times New Roman"/>
          <w:kern w:val="0"/>
          <w:sz w:val="22"/>
          <w:szCs w:val="22"/>
          <w:lang w:eastAsia="en-GB"/>
          <w14:ligatures w14:val="none"/>
        </w:rPr>
        <w:t>.</w:t>
      </w:r>
    </w:p>
    <w:p w14:paraId="1ACCB854" w14:textId="691E73A8" w:rsidR="009D3A21" w:rsidRDefault="009D3A21" w:rsidP="009B4DC3">
      <w:p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r w:rsidRPr="009D3A21">
        <w:rPr>
          <w:rFonts w:ascii="Helvetica Neue" w:eastAsia="Times New Roman" w:hAnsi="Helvetica Neue" w:cs="Times New Roman"/>
          <w:kern w:val="0"/>
          <w:sz w:val="22"/>
          <w:szCs w:val="22"/>
          <w:lang w:eastAsia="en-GB"/>
          <w14:ligatures w14:val="none"/>
        </w:rPr>
        <w:t>Such epigenetic priming is even being tested in humans</w:t>
      </w:r>
      <w:r w:rsidR="003D0110">
        <w:rPr>
          <w:rFonts w:ascii="Helvetica Neue" w:eastAsia="Times New Roman" w:hAnsi="Helvetica Neue" w:cs="Times New Roman"/>
          <w:kern w:val="0"/>
          <w:sz w:val="22"/>
          <w:szCs w:val="22"/>
          <w:lang w:eastAsia="en-GB"/>
          <w14:ligatures w14:val="none"/>
        </w:rPr>
        <w:t>.</w:t>
      </w:r>
    </w:p>
    <w:p w14:paraId="4E8E1238" w14:textId="77777777" w:rsidR="009B4DC3" w:rsidRPr="009D3A21" w:rsidRDefault="009B4DC3" w:rsidP="009B4DC3">
      <w:p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p>
    <w:p w14:paraId="41F0BD81" w14:textId="77777777" w:rsidR="009D3A21" w:rsidRDefault="009D3A21" w:rsidP="009B4DC3">
      <w:pPr>
        <w:numPr>
          <w:ilvl w:val="0"/>
          <w:numId w:val="10"/>
        </w:numPr>
        <w:spacing w:before="100" w:beforeAutospacing="1" w:after="100" w:afterAutospacing="1" w:line="240" w:lineRule="auto"/>
        <w:contextualSpacing/>
        <w:rPr>
          <w:rFonts w:ascii="Helvetica Neue" w:eastAsia="Times New Roman" w:hAnsi="Helvetica Neue" w:cs="Times New Roman"/>
          <w:kern w:val="0"/>
          <w:sz w:val="22"/>
          <w:szCs w:val="22"/>
          <w:lang w:eastAsia="en-GB"/>
          <w14:ligatures w14:val="none"/>
        </w:rPr>
      </w:pPr>
      <w:r w:rsidRPr="009D3A21">
        <w:rPr>
          <w:rFonts w:ascii="Helvetica Neue" w:eastAsia="Times New Roman" w:hAnsi="Helvetica Neue" w:cs="Times New Roman"/>
          <w:kern w:val="0"/>
          <w:sz w:val="22"/>
          <w:szCs w:val="22"/>
          <w:lang w:eastAsia="en-GB"/>
          <w14:ligatures w14:val="none"/>
        </w:rPr>
        <w:t>What does “epigenetic priming” mean in the context of learning and memory?</w:t>
      </w:r>
    </w:p>
    <w:p w14:paraId="175CCA2E" w14:textId="5F0C20E0" w:rsidR="009B4DC3" w:rsidRPr="009D3A21" w:rsidRDefault="009B4DC3" w:rsidP="009B4DC3">
      <w:pPr>
        <w:spacing w:before="100" w:beforeAutospacing="1" w:after="100" w:afterAutospacing="1" w:line="240" w:lineRule="auto"/>
        <w:ind w:left="720"/>
        <w:contextualSpacing/>
        <w:rPr>
          <w:rFonts w:ascii="Helvetica Neue" w:eastAsia="Times New Roman" w:hAnsi="Helvetica Neue" w:cs="Times New Roman"/>
          <w:color w:val="0070C0"/>
          <w:kern w:val="0"/>
          <w:sz w:val="22"/>
          <w:szCs w:val="22"/>
          <w:lang w:eastAsia="en-GB"/>
          <w14:ligatures w14:val="none"/>
        </w:rPr>
      </w:pPr>
      <w:r w:rsidRPr="009B4DC3">
        <w:rPr>
          <w:rFonts w:ascii="Helvetica Neue" w:eastAsia="Times New Roman" w:hAnsi="Helvetica Neue" w:cs="Times New Roman"/>
          <w:color w:val="0070C0"/>
          <w:kern w:val="0"/>
          <w:sz w:val="22"/>
          <w:szCs w:val="22"/>
          <w:lang w:eastAsia="en-GB"/>
          <w14:ligatures w14:val="none"/>
        </w:rPr>
        <w:t>Creating a chromatin state that is more permissive to transcription. Memory-related genes can be activated faster and more strongly during learning.</w:t>
      </w:r>
    </w:p>
    <w:p w14:paraId="339B4CFF" w14:textId="77777777" w:rsidR="00FE5A42" w:rsidRPr="00FE5A42" w:rsidRDefault="00335D3C" w:rsidP="00FE5A42">
      <w:pPr>
        <w:numPr>
          <w:ilvl w:val="0"/>
          <w:numId w:val="10"/>
        </w:numPr>
        <w:spacing w:before="100" w:beforeAutospacing="1" w:after="100" w:afterAutospacing="1" w:line="240" w:lineRule="auto"/>
        <w:contextualSpacing/>
        <w:rPr>
          <w:rFonts w:ascii="Helvetica Neue" w:eastAsia="Times New Roman" w:hAnsi="Helvetica Neue" w:cs="Times New Roman"/>
          <w:color w:val="0070C0"/>
          <w:kern w:val="0"/>
          <w:sz w:val="22"/>
          <w:szCs w:val="22"/>
          <w:lang w:eastAsia="en-GB"/>
          <w14:ligatures w14:val="none"/>
        </w:rPr>
      </w:pPr>
      <w:r>
        <w:rPr>
          <w:rFonts w:ascii="Helvetica Neue" w:eastAsia="Times New Roman" w:hAnsi="Helvetica Neue" w:cs="Times New Roman"/>
          <w:kern w:val="0"/>
          <w:sz w:val="22"/>
          <w:szCs w:val="22"/>
          <w:lang w:eastAsia="en-GB"/>
          <w14:ligatures w14:val="none"/>
        </w:rPr>
        <w:t>What HDACi</w:t>
      </w:r>
      <w:r w:rsidR="009D3A21" w:rsidRPr="009D3A21">
        <w:rPr>
          <w:rFonts w:ascii="Helvetica Neue" w:eastAsia="Times New Roman" w:hAnsi="Helvetica Neue" w:cs="Times New Roman"/>
          <w:kern w:val="0"/>
          <w:sz w:val="22"/>
          <w:szCs w:val="22"/>
          <w:lang w:eastAsia="en-GB"/>
          <w14:ligatures w14:val="none"/>
        </w:rPr>
        <w:t xml:space="preserve"> </w:t>
      </w:r>
      <w:r>
        <w:rPr>
          <w:rFonts w:ascii="Helvetica Neue" w:eastAsia="Times New Roman" w:hAnsi="Helvetica Neue" w:cs="Times New Roman"/>
          <w:kern w:val="0"/>
          <w:sz w:val="22"/>
          <w:szCs w:val="22"/>
          <w:lang w:eastAsia="en-GB"/>
          <w14:ligatures w14:val="none"/>
        </w:rPr>
        <w:t>supports</w:t>
      </w:r>
      <w:r w:rsidR="009D3A21" w:rsidRPr="009D3A21">
        <w:rPr>
          <w:rFonts w:ascii="Helvetica Neue" w:eastAsia="Times New Roman" w:hAnsi="Helvetica Neue" w:cs="Times New Roman"/>
          <w:kern w:val="0"/>
          <w:sz w:val="22"/>
          <w:szCs w:val="22"/>
          <w:lang w:eastAsia="en-GB"/>
          <w14:ligatures w14:val="none"/>
        </w:rPr>
        <w:t xml:space="preserve"> exposure therapy for arachnophobia</w:t>
      </w:r>
      <w:r>
        <w:rPr>
          <w:rFonts w:ascii="Helvetica Neue" w:eastAsia="Times New Roman" w:hAnsi="Helvetica Neue" w:cs="Times New Roman"/>
          <w:kern w:val="0"/>
          <w:sz w:val="22"/>
          <w:szCs w:val="22"/>
          <w:lang w:eastAsia="en-GB"/>
          <w14:ligatures w14:val="none"/>
        </w:rPr>
        <w:t>?</w:t>
      </w:r>
    </w:p>
    <w:p w14:paraId="42934DDD" w14:textId="3FBEEB9D" w:rsidR="00FE5A42" w:rsidRPr="007F42B3" w:rsidRDefault="00335D3C" w:rsidP="007F42B3">
      <w:pPr>
        <w:spacing w:before="100" w:beforeAutospacing="1" w:after="100" w:afterAutospacing="1" w:line="240" w:lineRule="auto"/>
        <w:ind w:left="720"/>
        <w:contextualSpacing/>
        <w:rPr>
          <w:rFonts w:ascii="Helvetica Neue" w:eastAsia="Times New Roman" w:hAnsi="Helvetica Neue" w:cs="Times New Roman"/>
          <w:color w:val="0070C0"/>
          <w:kern w:val="0"/>
          <w:sz w:val="22"/>
          <w:szCs w:val="22"/>
          <w:lang w:eastAsia="en-GB"/>
          <w14:ligatures w14:val="none"/>
        </w:rPr>
      </w:pPr>
      <w:r>
        <w:rPr>
          <w:rFonts w:ascii="Helvetica Neue" w:eastAsia="Times New Roman" w:hAnsi="Helvetica Neue" w:cs="Times New Roman"/>
          <w:color w:val="0070C0"/>
          <w:kern w:val="0"/>
          <w:sz w:val="22"/>
          <w:szCs w:val="22"/>
          <w:lang w:eastAsia="en-GB"/>
          <w14:ligatures w14:val="none"/>
        </w:rPr>
        <w:t>Valproic aci</w:t>
      </w:r>
      <w:r w:rsidR="00FE5A42">
        <w:rPr>
          <w:rFonts w:ascii="Helvetica Neue" w:eastAsia="Times New Roman" w:hAnsi="Helvetica Neue" w:cs="Times New Roman"/>
          <w:color w:val="0070C0"/>
          <w:kern w:val="0"/>
          <w:sz w:val="22"/>
          <w:szCs w:val="22"/>
          <w:lang w:eastAsia="en-GB"/>
          <w14:ligatures w14:val="none"/>
        </w:rPr>
        <w:t>d</w:t>
      </w:r>
    </w:p>
    <w:sectPr w:rsidR="00FE5A42" w:rsidRPr="007F4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9DE"/>
    <w:multiLevelType w:val="hybridMultilevel"/>
    <w:tmpl w:val="C5C80338"/>
    <w:lvl w:ilvl="0" w:tplc="EE76EC6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D61F1D"/>
    <w:multiLevelType w:val="hybridMultilevel"/>
    <w:tmpl w:val="C67E6A5E"/>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AA66CE"/>
    <w:multiLevelType w:val="hybridMultilevel"/>
    <w:tmpl w:val="D4B4BA96"/>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FA1A7A"/>
    <w:multiLevelType w:val="hybridMultilevel"/>
    <w:tmpl w:val="8474FDA6"/>
    <w:lvl w:ilvl="0" w:tplc="D0CCD0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C0559"/>
    <w:multiLevelType w:val="hybridMultilevel"/>
    <w:tmpl w:val="04D4A030"/>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57105"/>
    <w:multiLevelType w:val="multilevel"/>
    <w:tmpl w:val="1F44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2748FA"/>
    <w:multiLevelType w:val="multilevel"/>
    <w:tmpl w:val="B43E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E45A5"/>
    <w:multiLevelType w:val="hybridMultilevel"/>
    <w:tmpl w:val="4470DEFA"/>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586D37"/>
    <w:multiLevelType w:val="multilevel"/>
    <w:tmpl w:val="1AAA622A"/>
    <w:lvl w:ilvl="0">
      <w:start w:val="1"/>
      <w:numFmt w:val="decimal"/>
      <w:lvlText w:val="(%1)"/>
      <w:lvlJc w:val="left"/>
      <w:pPr>
        <w:ind w:left="720" w:hanging="360"/>
      </w:pPr>
      <w:rPr>
        <w:rFonts w:hint="default"/>
      </w:rPr>
    </w:lvl>
    <w:lvl w:ilvl="1">
      <w:numFmt w:val="bullet"/>
      <w:lvlText w:val="-"/>
      <w:lvlJc w:val="left"/>
      <w:pPr>
        <w:ind w:left="1440" w:hanging="360"/>
      </w:pPr>
      <w:rPr>
        <w:rFonts w:ascii="Helvetica Neue" w:eastAsia="Times New Roman" w:hAnsi="Helvetica Neue"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221549"/>
    <w:multiLevelType w:val="multilevel"/>
    <w:tmpl w:val="9262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B7BEA"/>
    <w:multiLevelType w:val="hybridMultilevel"/>
    <w:tmpl w:val="FC1EA00E"/>
    <w:lvl w:ilvl="0" w:tplc="AF2A69CA">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6A7DAC"/>
    <w:multiLevelType w:val="hybridMultilevel"/>
    <w:tmpl w:val="581A3C64"/>
    <w:lvl w:ilvl="0" w:tplc="A82E89C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80C65"/>
    <w:multiLevelType w:val="multilevel"/>
    <w:tmpl w:val="C4104198"/>
    <w:lvl w:ilvl="0">
      <w:start w:val="1"/>
      <w:numFmt w:val="decimal"/>
      <w:lvlText w:val="(%1)"/>
      <w:lvlJc w:val="left"/>
      <w:pPr>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736149">
    <w:abstractNumId w:val="10"/>
  </w:num>
  <w:num w:numId="2" w16cid:durableId="567806521">
    <w:abstractNumId w:val="2"/>
  </w:num>
  <w:num w:numId="3" w16cid:durableId="544216643">
    <w:abstractNumId w:val="1"/>
  </w:num>
  <w:num w:numId="4" w16cid:durableId="1130854872">
    <w:abstractNumId w:val="7"/>
  </w:num>
  <w:num w:numId="5" w16cid:durableId="1030841236">
    <w:abstractNumId w:val="4"/>
  </w:num>
  <w:num w:numId="6" w16cid:durableId="246571694">
    <w:abstractNumId w:val="6"/>
  </w:num>
  <w:num w:numId="7" w16cid:durableId="1855147482">
    <w:abstractNumId w:val="8"/>
  </w:num>
  <w:num w:numId="8" w16cid:durableId="1050961891">
    <w:abstractNumId w:val="9"/>
  </w:num>
  <w:num w:numId="9" w16cid:durableId="1257247337">
    <w:abstractNumId w:val="5"/>
  </w:num>
  <w:num w:numId="10" w16cid:durableId="514809316">
    <w:abstractNumId w:val="12"/>
  </w:num>
  <w:num w:numId="11" w16cid:durableId="228731839">
    <w:abstractNumId w:val="3"/>
  </w:num>
  <w:num w:numId="12" w16cid:durableId="352345983">
    <w:abstractNumId w:val="0"/>
  </w:num>
  <w:num w:numId="13" w16cid:durableId="1082722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22"/>
    <w:rsid w:val="00062305"/>
    <w:rsid w:val="00064A40"/>
    <w:rsid w:val="000939A6"/>
    <w:rsid w:val="0013763E"/>
    <w:rsid w:val="00171568"/>
    <w:rsid w:val="001758E1"/>
    <w:rsid w:val="00335D3C"/>
    <w:rsid w:val="0037774B"/>
    <w:rsid w:val="003C4BB6"/>
    <w:rsid w:val="003D0110"/>
    <w:rsid w:val="00414BB9"/>
    <w:rsid w:val="0046306A"/>
    <w:rsid w:val="005B1C01"/>
    <w:rsid w:val="005E1CF8"/>
    <w:rsid w:val="006124C2"/>
    <w:rsid w:val="006D4D53"/>
    <w:rsid w:val="00710FDA"/>
    <w:rsid w:val="007B6363"/>
    <w:rsid w:val="007F42B3"/>
    <w:rsid w:val="00897450"/>
    <w:rsid w:val="008C2304"/>
    <w:rsid w:val="009145D7"/>
    <w:rsid w:val="00986E78"/>
    <w:rsid w:val="009B4DC3"/>
    <w:rsid w:val="009D3A21"/>
    <w:rsid w:val="00A01CEB"/>
    <w:rsid w:val="00A872D4"/>
    <w:rsid w:val="00AE46BF"/>
    <w:rsid w:val="00B31EB7"/>
    <w:rsid w:val="00B57CCE"/>
    <w:rsid w:val="00B9359F"/>
    <w:rsid w:val="00BC2322"/>
    <w:rsid w:val="00C64CA6"/>
    <w:rsid w:val="00C66F91"/>
    <w:rsid w:val="00C97661"/>
    <w:rsid w:val="00CD5144"/>
    <w:rsid w:val="00DB4BD1"/>
    <w:rsid w:val="00EE1501"/>
    <w:rsid w:val="00F649CA"/>
    <w:rsid w:val="00F9504C"/>
    <w:rsid w:val="00FE5A4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6D63"/>
  <w15:chartTrackingRefBased/>
  <w15:docId w15:val="{F91A1A1A-721F-8545-A3C7-44E38C54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22"/>
  </w:style>
  <w:style w:type="paragraph" w:styleId="Heading1">
    <w:name w:val="heading 1"/>
    <w:basedOn w:val="Normal"/>
    <w:next w:val="Normal"/>
    <w:link w:val="Heading1Char"/>
    <w:uiPriority w:val="9"/>
    <w:qFormat/>
    <w:rsid w:val="00BC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2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322"/>
    <w:rPr>
      <w:rFonts w:eastAsiaTheme="majorEastAsia" w:cstheme="majorBidi"/>
      <w:color w:val="272727" w:themeColor="text1" w:themeTint="D8"/>
    </w:rPr>
  </w:style>
  <w:style w:type="paragraph" w:styleId="Title">
    <w:name w:val="Title"/>
    <w:basedOn w:val="Normal"/>
    <w:next w:val="Normal"/>
    <w:link w:val="TitleChar"/>
    <w:uiPriority w:val="10"/>
    <w:qFormat/>
    <w:rsid w:val="00BC2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322"/>
    <w:pPr>
      <w:spacing w:before="160"/>
      <w:jc w:val="center"/>
    </w:pPr>
    <w:rPr>
      <w:i/>
      <w:iCs/>
      <w:color w:val="404040" w:themeColor="text1" w:themeTint="BF"/>
    </w:rPr>
  </w:style>
  <w:style w:type="character" w:customStyle="1" w:styleId="QuoteChar">
    <w:name w:val="Quote Char"/>
    <w:basedOn w:val="DefaultParagraphFont"/>
    <w:link w:val="Quote"/>
    <w:uiPriority w:val="29"/>
    <w:rsid w:val="00BC2322"/>
    <w:rPr>
      <w:i/>
      <w:iCs/>
      <w:color w:val="404040" w:themeColor="text1" w:themeTint="BF"/>
    </w:rPr>
  </w:style>
  <w:style w:type="paragraph" w:styleId="ListParagraph">
    <w:name w:val="List Paragraph"/>
    <w:basedOn w:val="Normal"/>
    <w:uiPriority w:val="34"/>
    <w:qFormat/>
    <w:rsid w:val="00BC2322"/>
    <w:pPr>
      <w:ind w:left="720"/>
      <w:contextualSpacing/>
    </w:pPr>
  </w:style>
  <w:style w:type="character" w:styleId="IntenseEmphasis">
    <w:name w:val="Intense Emphasis"/>
    <w:basedOn w:val="DefaultParagraphFont"/>
    <w:uiPriority w:val="21"/>
    <w:qFormat/>
    <w:rsid w:val="00BC2322"/>
    <w:rPr>
      <w:i/>
      <w:iCs/>
      <w:color w:val="0F4761" w:themeColor="accent1" w:themeShade="BF"/>
    </w:rPr>
  </w:style>
  <w:style w:type="paragraph" w:styleId="IntenseQuote">
    <w:name w:val="Intense Quote"/>
    <w:basedOn w:val="Normal"/>
    <w:next w:val="Normal"/>
    <w:link w:val="IntenseQuoteChar"/>
    <w:uiPriority w:val="30"/>
    <w:qFormat/>
    <w:rsid w:val="00BC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322"/>
    <w:rPr>
      <w:i/>
      <w:iCs/>
      <w:color w:val="0F4761" w:themeColor="accent1" w:themeShade="BF"/>
    </w:rPr>
  </w:style>
  <w:style w:type="character" w:styleId="IntenseReference">
    <w:name w:val="Intense Reference"/>
    <w:basedOn w:val="DefaultParagraphFont"/>
    <w:uiPriority w:val="32"/>
    <w:qFormat/>
    <w:rsid w:val="00BC2322"/>
    <w:rPr>
      <w:b/>
      <w:bCs/>
      <w:smallCaps/>
      <w:color w:val="0F4761" w:themeColor="accent1" w:themeShade="BF"/>
      <w:spacing w:val="5"/>
    </w:rPr>
  </w:style>
  <w:style w:type="paragraph" w:styleId="Revision">
    <w:name w:val="Revision"/>
    <w:hidden/>
    <w:uiPriority w:val="99"/>
    <w:semiHidden/>
    <w:rsid w:val="00986E78"/>
    <w:pPr>
      <w:spacing w:after="0" w:line="240" w:lineRule="auto"/>
    </w:pPr>
  </w:style>
  <w:style w:type="character" w:styleId="Strong">
    <w:name w:val="Strong"/>
    <w:basedOn w:val="DefaultParagraphFont"/>
    <w:uiPriority w:val="22"/>
    <w:qFormat/>
    <w:rsid w:val="009D3A21"/>
    <w:rPr>
      <w:b/>
      <w:bCs/>
    </w:rPr>
  </w:style>
  <w:style w:type="paragraph" w:styleId="NormalWeb">
    <w:name w:val="Normal (Web)"/>
    <w:basedOn w:val="Normal"/>
    <w:uiPriority w:val="99"/>
    <w:semiHidden/>
    <w:unhideWhenUsed/>
    <w:rsid w:val="009D3A2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D3A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Anh NGUYEN</dc:creator>
  <cp:keywords/>
  <dc:description/>
  <cp:lastModifiedBy>Vi Anh NGUYEN</cp:lastModifiedBy>
  <cp:revision>3</cp:revision>
  <dcterms:created xsi:type="dcterms:W3CDTF">2025-11-27T10:42:00Z</dcterms:created>
  <dcterms:modified xsi:type="dcterms:W3CDTF">2025-11-27T16:58:00Z</dcterms:modified>
</cp:coreProperties>
</file>